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3C0" w:rsidRPr="00AE73C0" w:rsidRDefault="00AE73C0" w:rsidP="00AE73C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AE73C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Грамотность для жизни</w:t>
      </w:r>
    </w:p>
    <w:p w:rsidR="00AE73C0" w:rsidRPr="00AE73C0" w:rsidRDefault="00AE73C0" w:rsidP="00AE73C0">
      <w:pPr>
        <w:spacing w:before="100" w:beforeAutospacing="1" w:after="100" w:afterAutospacing="1" w:line="240" w:lineRule="auto"/>
        <w:outlineLvl w:val="1"/>
        <w:rPr>
          <w:rFonts w:ascii="inherit" w:eastAsia="Times New Roman" w:hAnsi="inherit" w:cs="Times New Roman"/>
          <w:b/>
          <w:bCs/>
          <w:color w:val="333333"/>
          <w:sz w:val="28"/>
          <w:szCs w:val="28"/>
        </w:rPr>
      </w:pPr>
      <w:r w:rsidRPr="00AE73C0">
        <w:rPr>
          <w:rFonts w:ascii="inherit" w:eastAsia="Times New Roman" w:hAnsi="inherit" w:cs="Times New Roman"/>
          <w:b/>
          <w:bCs/>
          <w:color w:val="333333"/>
          <w:sz w:val="28"/>
          <w:szCs w:val="28"/>
        </w:rPr>
        <w:t>Что такое функциональная грамотность и как ей можно научить</w:t>
      </w:r>
    </w:p>
    <w:p w:rsidR="00AE73C0" w:rsidRPr="00AE73C0" w:rsidRDefault="00AE73C0" w:rsidP="00AE73C0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111111"/>
          <w:sz w:val="28"/>
          <w:szCs w:val="28"/>
        </w:rPr>
      </w:pPr>
      <w:r w:rsidRPr="00AE73C0">
        <w:rPr>
          <w:rFonts w:ascii="Noto Sans" w:eastAsia="Times New Roman" w:hAnsi="Noto Sans" w:cs="Noto Sans"/>
          <w:color w:val="111111"/>
          <w:sz w:val="28"/>
          <w:szCs w:val="28"/>
        </w:rPr>
        <w:t xml:space="preserve">Дистанционное обучение поставило множество вопросов, один из важнейших среди них: как повлияла смена образовательной среды на функциональную грамотность. Эксперты спорят, дала ли </w:t>
      </w:r>
      <w:proofErr w:type="spellStart"/>
      <w:r w:rsidRPr="00AE73C0">
        <w:rPr>
          <w:rFonts w:ascii="Noto Sans" w:eastAsia="Times New Roman" w:hAnsi="Noto Sans" w:cs="Noto Sans"/>
          <w:color w:val="111111"/>
          <w:sz w:val="28"/>
          <w:szCs w:val="28"/>
        </w:rPr>
        <w:t>удаленка</w:t>
      </w:r>
      <w:proofErr w:type="spellEnd"/>
      <w:r w:rsidRPr="00AE73C0">
        <w:rPr>
          <w:rFonts w:ascii="Noto Sans" w:eastAsia="Times New Roman" w:hAnsi="Noto Sans" w:cs="Noto Sans"/>
          <w:color w:val="111111"/>
          <w:sz w:val="28"/>
          <w:szCs w:val="28"/>
        </w:rPr>
        <w:t xml:space="preserve"> новый шанс развить универсальные навыки или ухудшила ситуацию. Но согласны, что будущее зависит от того, какое внимание будет уделяться развитию функциональной грамотности не только детей, но и педагогов.</w:t>
      </w:r>
    </w:p>
    <w:p w:rsidR="00AE73C0" w:rsidRPr="00AE73C0" w:rsidRDefault="00AE73C0" w:rsidP="00AE73C0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000000"/>
          <w:sz w:val="28"/>
          <w:szCs w:val="28"/>
        </w:rPr>
      </w:pPr>
      <w:r w:rsidRPr="00AE73C0">
        <w:rPr>
          <w:rFonts w:ascii="Noto Sans" w:eastAsia="Times New Roman" w:hAnsi="Noto Sans" w:cs="Noto Sans"/>
          <w:color w:val="000000"/>
          <w:sz w:val="28"/>
          <w:szCs w:val="28"/>
        </w:rPr>
        <w:t>Развернуть на весь экран</w:t>
      </w:r>
    </w:p>
    <w:p w:rsidR="00AE73C0" w:rsidRPr="00AE73C0" w:rsidRDefault="00AE73C0" w:rsidP="00AE73C0">
      <w:pPr>
        <w:shd w:val="clear" w:color="auto" w:fill="EEEEEE"/>
        <w:spacing w:after="0" w:line="240" w:lineRule="auto"/>
        <w:jc w:val="center"/>
        <w:rPr>
          <w:rFonts w:ascii="Noto Sans" w:eastAsia="Times New Roman" w:hAnsi="Noto Sans" w:cs="Noto Sans"/>
          <w:color w:val="000000"/>
          <w:sz w:val="28"/>
          <w:szCs w:val="28"/>
        </w:rPr>
      </w:pPr>
      <w:r w:rsidRPr="00AE73C0">
        <w:rPr>
          <w:rFonts w:ascii="Noto Sans" w:eastAsia="Times New Roman" w:hAnsi="Noto Sans" w:cs="Noto Sans"/>
          <w:noProof/>
          <w:color w:val="000000"/>
          <w:sz w:val="28"/>
          <w:szCs w:val="28"/>
        </w:rPr>
        <w:drawing>
          <wp:inline distT="0" distB="0" distL="0" distR="0">
            <wp:extent cx="4078722" cy="2718148"/>
            <wp:effectExtent l="19050" t="0" r="0" b="0"/>
            <wp:docPr id="1" name="Рисунок 1" descr="Первичная неграмотность обусловливает неграмотность функциональну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ервичная неграмотность обусловливает неграмотность функциональную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8865" cy="27182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73C0" w:rsidRPr="00AE73C0" w:rsidRDefault="00AE73C0" w:rsidP="00AE73C0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111111"/>
          <w:sz w:val="28"/>
          <w:szCs w:val="28"/>
        </w:rPr>
      </w:pPr>
      <w:r w:rsidRPr="00AE73C0">
        <w:rPr>
          <w:rFonts w:ascii="Noto Sans" w:eastAsia="Times New Roman" w:hAnsi="Noto Sans" w:cs="Noto Sans"/>
          <w:color w:val="111111"/>
          <w:sz w:val="28"/>
          <w:szCs w:val="28"/>
        </w:rPr>
        <w:t>Первичная неграмотность обусловливает неграмотность функциональную</w:t>
      </w:r>
    </w:p>
    <w:p w:rsidR="00AE73C0" w:rsidRPr="00AE73C0" w:rsidRDefault="00AE73C0" w:rsidP="00AE73C0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111111"/>
          <w:sz w:val="28"/>
          <w:szCs w:val="28"/>
        </w:rPr>
      </w:pPr>
      <w:r w:rsidRPr="00AE73C0">
        <w:rPr>
          <w:rFonts w:ascii="Noto Sans" w:eastAsia="Times New Roman" w:hAnsi="Noto Sans" w:cs="Noto Sans"/>
          <w:color w:val="111111"/>
          <w:sz w:val="28"/>
          <w:szCs w:val="28"/>
        </w:rPr>
        <w:t>Первичная неграмотность обусловливает неграмотность функциональную</w:t>
      </w:r>
    </w:p>
    <w:p w:rsidR="00AE73C0" w:rsidRPr="00AE73C0" w:rsidRDefault="00AE73C0" w:rsidP="00AE73C0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inherit" w:eastAsia="Times New Roman" w:hAnsi="inherit" w:cs="Noto Sans"/>
          <w:b/>
          <w:bCs/>
          <w:color w:val="111111"/>
          <w:sz w:val="28"/>
          <w:szCs w:val="28"/>
        </w:rPr>
      </w:pPr>
      <w:r w:rsidRPr="00AE73C0">
        <w:rPr>
          <w:rFonts w:ascii="inherit" w:eastAsia="Times New Roman" w:hAnsi="inherit" w:cs="Noto Sans"/>
          <w:b/>
          <w:bCs/>
          <w:color w:val="111111"/>
          <w:sz w:val="28"/>
          <w:szCs w:val="28"/>
        </w:rPr>
        <w:t>Научиться жить</w:t>
      </w:r>
    </w:p>
    <w:p w:rsidR="00AE73C0" w:rsidRPr="00AE73C0" w:rsidRDefault="00AE73C0" w:rsidP="00AE73C0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111111"/>
          <w:sz w:val="28"/>
          <w:szCs w:val="28"/>
        </w:rPr>
      </w:pPr>
      <w:proofErr w:type="gramStart"/>
      <w:r w:rsidRPr="00AE73C0">
        <w:rPr>
          <w:rFonts w:ascii="Noto Sans" w:eastAsia="Times New Roman" w:hAnsi="Noto Sans" w:cs="Noto Sans"/>
          <w:color w:val="111111"/>
          <w:sz w:val="28"/>
          <w:szCs w:val="28"/>
        </w:rPr>
        <w:t>«В обыденной жизни часто путают понятия первичной грамотности — умение читать, писать и считать — с грамотностью функциональной, то есть умением использовать письмо, чтение и счет в жизни и профессиональной деятельности, предполагающей умение понимать не только простые, но и сложные тексты и действовать по сложной инструкции»,— объясняет Марьяна Безруких, профессор, академик Российской академии образования, главный научный сотрудник Института возрастной физиологии.</w:t>
      </w:r>
      <w:proofErr w:type="gramEnd"/>
    </w:p>
    <w:p w:rsidR="00AE73C0" w:rsidRPr="00AE73C0" w:rsidRDefault="00AE73C0" w:rsidP="00AE73C0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111111"/>
          <w:sz w:val="28"/>
          <w:szCs w:val="28"/>
        </w:rPr>
      </w:pPr>
      <w:r w:rsidRPr="00AE73C0">
        <w:rPr>
          <w:rFonts w:ascii="Noto Sans" w:eastAsia="Times New Roman" w:hAnsi="Noto Sans" w:cs="Noto Sans"/>
          <w:color w:val="111111"/>
          <w:sz w:val="28"/>
          <w:szCs w:val="28"/>
        </w:rPr>
        <w:t xml:space="preserve">Функциональная грамотность помогает детям применять полученные в школе знания и навыки в жизни и может служить гарантом их социальной успешности. Именно она позволяет человеку «нормально </w:t>
      </w:r>
      <w:r w:rsidRPr="00AE73C0">
        <w:rPr>
          <w:rFonts w:ascii="Noto Sans" w:eastAsia="Times New Roman" w:hAnsi="Noto Sans" w:cs="Noto Sans"/>
          <w:color w:val="111111"/>
          <w:sz w:val="28"/>
          <w:szCs w:val="28"/>
        </w:rPr>
        <w:lastRenderedPageBreak/>
        <w:t xml:space="preserve">существовать в мире людей, понимать, что происходит, не быть обманутым, принимать разумные и обоснованные решения», полагает журналистка, писательница, учительница литературы московской школы «Интеллектуал» Ирина Лукьянова. </w:t>
      </w:r>
      <w:proofErr w:type="gramStart"/>
      <w:r w:rsidRPr="00AE73C0">
        <w:rPr>
          <w:rFonts w:ascii="Noto Sans" w:eastAsia="Times New Roman" w:hAnsi="Noto Sans" w:cs="Noto Sans"/>
          <w:color w:val="111111"/>
          <w:sz w:val="28"/>
          <w:szCs w:val="28"/>
        </w:rPr>
        <w:t>А</w:t>
      </w:r>
      <w:proofErr w:type="gramEnd"/>
      <w:r w:rsidRPr="00AE73C0">
        <w:rPr>
          <w:rFonts w:ascii="Noto Sans" w:eastAsia="Times New Roman" w:hAnsi="Noto Sans" w:cs="Noto Sans"/>
          <w:color w:val="111111"/>
          <w:sz w:val="28"/>
          <w:szCs w:val="28"/>
        </w:rPr>
        <w:t xml:space="preserve"> по мнению Марьяны Безруких, функциональная грамотность «определяет будущее каждого человека, его возможность учиться, освоить профессию и совершенствоваться в ней, переучиваться и повышать квалификацию». Это его способность жить в высокотехнологичном обществе, подчеркивает эксперт.</w:t>
      </w:r>
    </w:p>
    <w:p w:rsidR="00AE73C0" w:rsidRPr="00AE73C0" w:rsidRDefault="00AE73C0" w:rsidP="00AE73C0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111111"/>
          <w:sz w:val="28"/>
          <w:szCs w:val="28"/>
        </w:rPr>
      </w:pPr>
      <w:r w:rsidRPr="00AE73C0">
        <w:rPr>
          <w:rFonts w:ascii="Noto Sans" w:eastAsia="Times New Roman" w:hAnsi="Noto Sans" w:cs="Noto Sans"/>
          <w:color w:val="111111"/>
          <w:sz w:val="28"/>
          <w:szCs w:val="28"/>
        </w:rPr>
        <w:t>Значение навыков функциональной грамотности возрастает в зависимости от развития цифровой среды. «Как учитель литературы я имею дело в основном с читательской грамотностью. И это не просто умение читать, но и способность понимать прочитанный текст, видеть в нем главное и второстепенное, сопоставлять разные источники, анализировать полученную информацию и делать выводы,— продолжает Ирина Лукьянова.— Все это необходимо для жизни в цифровой среде, где, несмотря на все возрастающую роль виде</w:t>
      </w:r>
      <w:proofErr w:type="gramStart"/>
      <w:r w:rsidRPr="00AE73C0">
        <w:rPr>
          <w:rFonts w:ascii="Noto Sans" w:eastAsia="Times New Roman" w:hAnsi="Noto Sans" w:cs="Noto Sans"/>
          <w:color w:val="111111"/>
          <w:sz w:val="28"/>
          <w:szCs w:val="28"/>
        </w:rPr>
        <w:t>о-</w:t>
      </w:r>
      <w:proofErr w:type="gramEnd"/>
      <w:r w:rsidRPr="00AE73C0">
        <w:rPr>
          <w:rFonts w:ascii="Noto Sans" w:eastAsia="Times New Roman" w:hAnsi="Noto Sans" w:cs="Noto Sans"/>
          <w:color w:val="111111"/>
          <w:sz w:val="28"/>
          <w:szCs w:val="28"/>
        </w:rPr>
        <w:t xml:space="preserve"> и </w:t>
      </w:r>
      <w:proofErr w:type="spellStart"/>
      <w:r w:rsidRPr="00AE73C0">
        <w:rPr>
          <w:rFonts w:ascii="Noto Sans" w:eastAsia="Times New Roman" w:hAnsi="Noto Sans" w:cs="Noto Sans"/>
          <w:color w:val="111111"/>
          <w:sz w:val="28"/>
          <w:szCs w:val="28"/>
        </w:rPr>
        <w:t>аудиоконтента</w:t>
      </w:r>
      <w:proofErr w:type="spellEnd"/>
      <w:r w:rsidRPr="00AE73C0">
        <w:rPr>
          <w:rFonts w:ascii="Noto Sans" w:eastAsia="Times New Roman" w:hAnsi="Noto Sans" w:cs="Noto Sans"/>
          <w:color w:val="111111"/>
          <w:sz w:val="28"/>
          <w:szCs w:val="28"/>
        </w:rPr>
        <w:t xml:space="preserve">, текстовый </w:t>
      </w:r>
      <w:proofErr w:type="spellStart"/>
      <w:r w:rsidRPr="00AE73C0">
        <w:rPr>
          <w:rFonts w:ascii="Noto Sans" w:eastAsia="Times New Roman" w:hAnsi="Noto Sans" w:cs="Noto Sans"/>
          <w:color w:val="111111"/>
          <w:sz w:val="28"/>
          <w:szCs w:val="28"/>
        </w:rPr>
        <w:t>контент</w:t>
      </w:r>
      <w:proofErr w:type="spellEnd"/>
      <w:r w:rsidRPr="00AE73C0">
        <w:rPr>
          <w:rFonts w:ascii="Noto Sans" w:eastAsia="Times New Roman" w:hAnsi="Noto Sans" w:cs="Noto Sans"/>
          <w:color w:val="111111"/>
          <w:sz w:val="28"/>
          <w:szCs w:val="28"/>
        </w:rPr>
        <w:t xml:space="preserve"> преобладает».</w:t>
      </w:r>
    </w:p>
    <w:p w:rsidR="00AE73C0" w:rsidRPr="00AE73C0" w:rsidRDefault="00AE73C0" w:rsidP="00AE73C0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inherit" w:eastAsia="Times New Roman" w:hAnsi="inherit" w:cs="Noto Sans"/>
          <w:b/>
          <w:bCs/>
          <w:i/>
          <w:iCs/>
          <w:color w:val="333333"/>
          <w:sz w:val="28"/>
          <w:szCs w:val="28"/>
        </w:rPr>
      </w:pPr>
      <w:r w:rsidRPr="00AE73C0">
        <w:rPr>
          <w:rFonts w:ascii="inherit" w:eastAsia="Times New Roman" w:hAnsi="inherit" w:cs="Noto Sans"/>
          <w:b/>
          <w:bCs/>
          <w:i/>
          <w:iCs/>
          <w:color w:val="333333"/>
          <w:sz w:val="28"/>
          <w:szCs w:val="28"/>
        </w:rPr>
        <w:t>Что такое функциональная грамотность</w:t>
      </w:r>
    </w:p>
    <w:p w:rsidR="00AE73C0" w:rsidRPr="00AE73C0" w:rsidRDefault="00AE73C0" w:rsidP="00AE73C0">
      <w:pPr>
        <w:shd w:val="clear" w:color="auto" w:fill="FFFFFF"/>
        <w:spacing w:after="0" w:line="240" w:lineRule="auto"/>
        <w:rPr>
          <w:rFonts w:ascii="inherit" w:eastAsia="Times New Roman" w:hAnsi="inherit" w:cs="Noto Sans"/>
          <w:i/>
          <w:iCs/>
          <w:color w:val="333333"/>
          <w:sz w:val="28"/>
          <w:szCs w:val="28"/>
        </w:rPr>
      </w:pPr>
      <w:r w:rsidRPr="00AE73C0">
        <w:rPr>
          <w:rFonts w:ascii="inherit" w:eastAsia="Times New Roman" w:hAnsi="inherit" w:cs="Noto Sans"/>
          <w:i/>
          <w:iCs/>
          <w:color w:val="333333"/>
          <w:sz w:val="28"/>
          <w:szCs w:val="28"/>
        </w:rPr>
        <w:t xml:space="preserve">По классификации Международной программы по оценке образовательных достижений учащихся PISA, компоненты функциональной грамотности — читательская, </w:t>
      </w:r>
      <w:proofErr w:type="spellStart"/>
      <w:proofErr w:type="gramStart"/>
      <w:r w:rsidRPr="00AE73C0">
        <w:rPr>
          <w:rFonts w:ascii="inherit" w:eastAsia="Times New Roman" w:hAnsi="inherit" w:cs="Noto Sans"/>
          <w:i/>
          <w:iCs/>
          <w:color w:val="333333"/>
          <w:sz w:val="28"/>
          <w:szCs w:val="28"/>
        </w:rPr>
        <w:t>естественно-научная</w:t>
      </w:r>
      <w:proofErr w:type="spellEnd"/>
      <w:proofErr w:type="gramEnd"/>
      <w:r w:rsidRPr="00AE73C0">
        <w:rPr>
          <w:rFonts w:ascii="inherit" w:eastAsia="Times New Roman" w:hAnsi="inherit" w:cs="Noto Sans"/>
          <w:i/>
          <w:iCs/>
          <w:color w:val="333333"/>
          <w:sz w:val="28"/>
          <w:szCs w:val="28"/>
        </w:rPr>
        <w:t xml:space="preserve">, математическая, финансовая грамотность, а также </w:t>
      </w:r>
      <w:proofErr w:type="spellStart"/>
      <w:r w:rsidRPr="00AE73C0">
        <w:rPr>
          <w:rFonts w:ascii="inherit" w:eastAsia="Times New Roman" w:hAnsi="inherit" w:cs="Noto Sans"/>
          <w:i/>
          <w:iCs/>
          <w:color w:val="333333"/>
          <w:sz w:val="28"/>
          <w:szCs w:val="28"/>
        </w:rPr>
        <w:t>креативное</w:t>
      </w:r>
      <w:proofErr w:type="spellEnd"/>
      <w:r w:rsidRPr="00AE73C0">
        <w:rPr>
          <w:rFonts w:ascii="inherit" w:eastAsia="Times New Roman" w:hAnsi="inherit" w:cs="Noto Sans"/>
          <w:i/>
          <w:iCs/>
          <w:color w:val="333333"/>
          <w:sz w:val="28"/>
          <w:szCs w:val="28"/>
        </w:rPr>
        <w:t xml:space="preserve"> мышление и глобальные компетенции –– способность жить в обществе многообразия.</w:t>
      </w:r>
    </w:p>
    <w:p w:rsidR="00AE73C0" w:rsidRPr="00AE73C0" w:rsidRDefault="00AE73C0" w:rsidP="00AE73C0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111111"/>
          <w:sz w:val="28"/>
          <w:szCs w:val="28"/>
        </w:rPr>
      </w:pPr>
      <w:r w:rsidRPr="00AE73C0">
        <w:rPr>
          <w:rFonts w:ascii="Noto Sans" w:eastAsia="Times New Roman" w:hAnsi="Noto Sans" w:cs="Noto Sans"/>
          <w:color w:val="111111"/>
          <w:sz w:val="28"/>
          <w:szCs w:val="28"/>
        </w:rPr>
        <w:t xml:space="preserve">«В новой среде ученик окружен сложно устроенными текстами "новой природы", сочетающими изображение, </w:t>
      </w:r>
      <w:proofErr w:type="spellStart"/>
      <w:r w:rsidRPr="00AE73C0">
        <w:rPr>
          <w:rFonts w:ascii="Noto Sans" w:eastAsia="Times New Roman" w:hAnsi="Noto Sans" w:cs="Noto Sans"/>
          <w:color w:val="111111"/>
          <w:sz w:val="28"/>
          <w:szCs w:val="28"/>
        </w:rPr>
        <w:t>инфографику</w:t>
      </w:r>
      <w:proofErr w:type="spellEnd"/>
      <w:r w:rsidRPr="00AE73C0">
        <w:rPr>
          <w:rFonts w:ascii="Noto Sans" w:eastAsia="Times New Roman" w:hAnsi="Noto Sans" w:cs="Noto Sans"/>
          <w:color w:val="111111"/>
          <w:sz w:val="28"/>
          <w:szCs w:val="28"/>
        </w:rPr>
        <w:t xml:space="preserve"> и текст. В школе мы пока не учим работать с такими материалами, оставаясь в границах линейных текстов,— сетует Антон Скулачев, учитель литературы московской гимназии №1514, председатель Гильдии словесников.— Сейчас все стремительно меняется, появляются новые способы донесения информации. Через пять лет мир изменится еще больше, поэтому образование должно давать устойчивые способы в нем ориентироваться. Это и есть функциональная грамотность».</w:t>
      </w:r>
    </w:p>
    <w:p w:rsidR="00AE73C0" w:rsidRPr="00AE73C0" w:rsidRDefault="00AE73C0" w:rsidP="00AE73C0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111111"/>
          <w:sz w:val="28"/>
          <w:szCs w:val="28"/>
        </w:rPr>
      </w:pPr>
      <w:r w:rsidRPr="00AE73C0">
        <w:rPr>
          <w:rFonts w:ascii="Noto Sans" w:eastAsia="Times New Roman" w:hAnsi="Noto Sans" w:cs="Noto Sans"/>
          <w:color w:val="111111"/>
          <w:sz w:val="28"/>
          <w:szCs w:val="28"/>
        </w:rPr>
        <w:t xml:space="preserve">Технологический прогресс кардинально меняет условия во всем мире и оказывает влияние на рынки труда и производительность труда, говорится в июньском докладе российского представительства Всемирного банка «Российская Федерация. Новые навыки для нового века: региональная политика». Развитые когнитивные навыки, например, комплексного решения проблем, социально-поведенческие </w:t>
      </w:r>
      <w:r w:rsidRPr="00AE73C0">
        <w:rPr>
          <w:rFonts w:ascii="Noto Sans" w:eastAsia="Times New Roman" w:hAnsi="Noto Sans" w:cs="Noto Sans"/>
          <w:color w:val="111111"/>
          <w:sz w:val="28"/>
          <w:szCs w:val="28"/>
        </w:rPr>
        <w:lastRenderedPageBreak/>
        <w:t>навыки, например, работы в команде, и сочетания навыков, которые предопределяют способность к адаптации, например, логическое мышление и уверенность в новых силах, становятся все более важными для участия на рынке труда и расширения возможностей трудоустройства, говорится в докладе.</w:t>
      </w:r>
    </w:p>
    <w:p w:rsidR="00AE73C0" w:rsidRPr="00AE73C0" w:rsidRDefault="00AE73C0" w:rsidP="00AE73C0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111111"/>
          <w:sz w:val="28"/>
          <w:szCs w:val="28"/>
        </w:rPr>
      </w:pPr>
      <w:r w:rsidRPr="00AE73C0">
        <w:rPr>
          <w:rFonts w:ascii="Noto Sans" w:eastAsia="Times New Roman" w:hAnsi="Noto Sans" w:cs="Noto Sans"/>
          <w:color w:val="111111"/>
          <w:sz w:val="28"/>
          <w:szCs w:val="28"/>
        </w:rPr>
        <w:t>Многие страны, замечает Всемирный банк, начинают совершенствовать национальные системы образования и адаптируют их к обучению этим навыкам. Адаптации требуют все уровни образования, включая дошкольное. Россия входит в 25 ведущих стран мира, если судить по баллам студентов по математике, чтению и естественным наукам,— но отстает в области навыков XXI века. Это отставание нужно устранить — развитие этих навыков будет определять конкурентоспособность будущей рабочей силы России, заключает Всемирный банк.</w:t>
      </w:r>
    </w:p>
    <w:p w:rsidR="00AE73C0" w:rsidRPr="00AE73C0" w:rsidRDefault="00AE73C0" w:rsidP="00AE73C0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inherit" w:eastAsia="Times New Roman" w:hAnsi="inherit" w:cs="Noto Sans"/>
          <w:b/>
          <w:bCs/>
          <w:color w:val="111111"/>
          <w:sz w:val="28"/>
          <w:szCs w:val="28"/>
        </w:rPr>
      </w:pPr>
      <w:proofErr w:type="spellStart"/>
      <w:r w:rsidRPr="00AE73C0">
        <w:rPr>
          <w:rFonts w:ascii="inherit" w:eastAsia="Times New Roman" w:hAnsi="inherit" w:cs="Noto Sans"/>
          <w:b/>
          <w:bCs/>
          <w:color w:val="111111"/>
          <w:sz w:val="28"/>
          <w:szCs w:val="28"/>
        </w:rPr>
        <w:t>Дистант</w:t>
      </w:r>
      <w:proofErr w:type="spellEnd"/>
      <w:r w:rsidRPr="00AE73C0">
        <w:rPr>
          <w:rFonts w:ascii="inherit" w:eastAsia="Times New Roman" w:hAnsi="inherit" w:cs="Noto Sans"/>
          <w:b/>
          <w:bCs/>
          <w:color w:val="111111"/>
          <w:sz w:val="28"/>
          <w:szCs w:val="28"/>
        </w:rPr>
        <w:t xml:space="preserve"> сделал проблему видимой</w:t>
      </w:r>
    </w:p>
    <w:p w:rsidR="00AE73C0" w:rsidRPr="00AE73C0" w:rsidRDefault="00AE73C0" w:rsidP="00AE73C0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111111"/>
          <w:sz w:val="28"/>
          <w:szCs w:val="28"/>
        </w:rPr>
      </w:pPr>
      <w:r w:rsidRPr="00AE73C0">
        <w:rPr>
          <w:rFonts w:ascii="Noto Sans" w:eastAsia="Times New Roman" w:hAnsi="Noto Sans" w:cs="Noto Sans"/>
          <w:color w:val="111111"/>
          <w:sz w:val="28"/>
          <w:szCs w:val="28"/>
        </w:rPr>
        <w:t>В оценке влияния дистанционного обучения на формирование функциональной грамотности у российских школьников опрошенные «</w:t>
      </w:r>
      <w:proofErr w:type="spellStart"/>
      <w:r w:rsidRPr="00AE73C0">
        <w:rPr>
          <w:rFonts w:ascii="Noto Sans" w:eastAsia="Times New Roman" w:hAnsi="Noto Sans" w:cs="Noto Sans"/>
          <w:color w:val="111111"/>
          <w:sz w:val="28"/>
          <w:szCs w:val="28"/>
        </w:rPr>
        <w:t>Ъ-Наукой</w:t>
      </w:r>
      <w:proofErr w:type="spellEnd"/>
      <w:r w:rsidRPr="00AE73C0">
        <w:rPr>
          <w:rFonts w:ascii="Noto Sans" w:eastAsia="Times New Roman" w:hAnsi="Noto Sans" w:cs="Noto Sans"/>
          <w:color w:val="111111"/>
          <w:sz w:val="28"/>
          <w:szCs w:val="28"/>
        </w:rPr>
        <w:t>» эксперты расходятся.</w:t>
      </w:r>
    </w:p>
    <w:p w:rsidR="00AE73C0" w:rsidRPr="00AE73C0" w:rsidRDefault="00AE73C0" w:rsidP="00AE73C0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111111"/>
          <w:sz w:val="28"/>
          <w:szCs w:val="28"/>
        </w:rPr>
      </w:pPr>
      <w:r w:rsidRPr="00AE73C0">
        <w:rPr>
          <w:rFonts w:ascii="Noto Sans" w:eastAsia="Times New Roman" w:hAnsi="Noto Sans" w:cs="Noto Sans"/>
          <w:color w:val="111111"/>
          <w:sz w:val="28"/>
          <w:szCs w:val="28"/>
        </w:rPr>
        <w:t xml:space="preserve">«Оценить точный эффект пандемии на масштабе страны пока не удалось, наши ранние модели показывали значительное отставание, а актуальные исследования в других странах подтверждают значительные потери знаний учащимися»,— констатирует Тигран </w:t>
      </w:r>
      <w:proofErr w:type="spellStart"/>
      <w:r w:rsidRPr="00AE73C0">
        <w:rPr>
          <w:rFonts w:ascii="Noto Sans" w:eastAsia="Times New Roman" w:hAnsi="Noto Sans" w:cs="Noto Sans"/>
          <w:color w:val="111111"/>
          <w:sz w:val="28"/>
          <w:szCs w:val="28"/>
        </w:rPr>
        <w:t>Шмис</w:t>
      </w:r>
      <w:proofErr w:type="spellEnd"/>
      <w:r w:rsidRPr="00AE73C0">
        <w:rPr>
          <w:rFonts w:ascii="Noto Sans" w:eastAsia="Times New Roman" w:hAnsi="Noto Sans" w:cs="Noto Sans"/>
          <w:color w:val="111111"/>
          <w:sz w:val="28"/>
          <w:szCs w:val="28"/>
        </w:rPr>
        <w:t>, руководитель образовательных проектов, старший специалист в области образования Всемирного банка. Но некоторые исследования показали, сообщает он, что между 2019 и 2021 годами потери шестиклассников в обучении составили примерно год, а еще — значительно усилился разрыв между социально-экономическими группами. Кроме этого, текущие ограничения, связанные с пандемией, не позволяют учителям полностью вернуться к инновационному преподаванию.</w:t>
      </w:r>
    </w:p>
    <w:p w:rsidR="00AE73C0" w:rsidRPr="00AE73C0" w:rsidRDefault="00AE73C0" w:rsidP="00AE73C0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111111"/>
          <w:sz w:val="28"/>
          <w:szCs w:val="28"/>
        </w:rPr>
      </w:pPr>
      <w:r w:rsidRPr="00AE73C0">
        <w:rPr>
          <w:rFonts w:ascii="Noto Sans" w:eastAsia="Times New Roman" w:hAnsi="Noto Sans" w:cs="Noto Sans"/>
          <w:color w:val="111111"/>
          <w:sz w:val="28"/>
          <w:szCs w:val="28"/>
        </w:rPr>
        <w:t xml:space="preserve">Дистанционное обучение кардинально ничего не изменило, но сделало давно существующую проблему видимой, полагает Марьяна </w:t>
      </w:r>
      <w:proofErr w:type="gramStart"/>
      <w:r w:rsidRPr="00AE73C0">
        <w:rPr>
          <w:rFonts w:ascii="Noto Sans" w:eastAsia="Times New Roman" w:hAnsi="Noto Sans" w:cs="Noto Sans"/>
          <w:color w:val="111111"/>
          <w:sz w:val="28"/>
          <w:szCs w:val="28"/>
        </w:rPr>
        <w:t>Безруких</w:t>
      </w:r>
      <w:proofErr w:type="gramEnd"/>
      <w:r w:rsidRPr="00AE73C0">
        <w:rPr>
          <w:rFonts w:ascii="Noto Sans" w:eastAsia="Times New Roman" w:hAnsi="Noto Sans" w:cs="Noto Sans"/>
          <w:color w:val="111111"/>
          <w:sz w:val="28"/>
          <w:szCs w:val="28"/>
        </w:rPr>
        <w:t xml:space="preserve">. По ее наблюдениям, в России в последние 20 лет среди детей, заканчивающих начальную школу, 40–60% могут быть с несформированными навыками письма. «Ситуация </w:t>
      </w:r>
      <w:proofErr w:type="spellStart"/>
      <w:r w:rsidRPr="00AE73C0">
        <w:rPr>
          <w:rFonts w:ascii="Noto Sans" w:eastAsia="Times New Roman" w:hAnsi="Noto Sans" w:cs="Noto Sans"/>
          <w:color w:val="111111"/>
          <w:sz w:val="28"/>
          <w:szCs w:val="28"/>
        </w:rPr>
        <w:t>дистантного</w:t>
      </w:r>
      <w:proofErr w:type="spellEnd"/>
      <w:r w:rsidRPr="00AE73C0">
        <w:rPr>
          <w:rFonts w:ascii="Noto Sans" w:eastAsia="Times New Roman" w:hAnsi="Noto Sans" w:cs="Noto Sans"/>
          <w:color w:val="111111"/>
          <w:sz w:val="28"/>
          <w:szCs w:val="28"/>
        </w:rPr>
        <w:t xml:space="preserve"> обучения в связи с рядом ограничений и факторов риска может осложнить процессы формирования навыков письма, чтения и счета. Это может увеличить число детей с первичной неграмотностью»,— предполагает Марьяна Безруких и напоминает: именно первичная неграмотность — причина неграмотности функциональной.</w:t>
      </w:r>
    </w:p>
    <w:p w:rsidR="00AE73C0" w:rsidRPr="00AE73C0" w:rsidRDefault="00AE73C0" w:rsidP="00AE73C0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inherit" w:eastAsia="Times New Roman" w:hAnsi="inherit" w:cs="Noto Sans"/>
          <w:b/>
          <w:bCs/>
          <w:i/>
          <w:iCs/>
          <w:color w:val="333333"/>
          <w:sz w:val="28"/>
          <w:szCs w:val="28"/>
        </w:rPr>
      </w:pPr>
      <w:r w:rsidRPr="00AE73C0">
        <w:rPr>
          <w:rFonts w:ascii="inherit" w:eastAsia="Times New Roman" w:hAnsi="inherit" w:cs="Noto Sans"/>
          <w:b/>
          <w:bCs/>
          <w:i/>
          <w:iCs/>
          <w:color w:val="333333"/>
          <w:sz w:val="28"/>
          <w:szCs w:val="28"/>
        </w:rPr>
        <w:lastRenderedPageBreak/>
        <w:t>Пример задания</w:t>
      </w:r>
    </w:p>
    <w:p w:rsidR="00AE73C0" w:rsidRPr="00AE73C0" w:rsidRDefault="00AE73C0" w:rsidP="00AE73C0">
      <w:pPr>
        <w:shd w:val="clear" w:color="auto" w:fill="FFFFFF"/>
        <w:spacing w:after="0" w:line="240" w:lineRule="auto"/>
        <w:rPr>
          <w:rFonts w:ascii="inherit" w:eastAsia="Times New Roman" w:hAnsi="inherit" w:cs="Noto Sans"/>
          <w:i/>
          <w:iCs/>
          <w:color w:val="333333"/>
          <w:sz w:val="28"/>
          <w:szCs w:val="28"/>
        </w:rPr>
      </w:pPr>
      <w:r w:rsidRPr="00AE73C0">
        <w:rPr>
          <w:rFonts w:ascii="inherit" w:eastAsia="Times New Roman" w:hAnsi="inherit" w:cs="Noto Sans"/>
          <w:i/>
          <w:iCs/>
          <w:color w:val="333333"/>
          <w:sz w:val="28"/>
          <w:szCs w:val="28"/>
        </w:rPr>
        <w:t xml:space="preserve">Выбрать пять </w:t>
      </w:r>
      <w:proofErr w:type="spellStart"/>
      <w:proofErr w:type="gramStart"/>
      <w:r w:rsidRPr="00AE73C0">
        <w:rPr>
          <w:rFonts w:ascii="inherit" w:eastAsia="Times New Roman" w:hAnsi="inherit" w:cs="Noto Sans"/>
          <w:i/>
          <w:iCs/>
          <w:color w:val="333333"/>
          <w:sz w:val="28"/>
          <w:szCs w:val="28"/>
        </w:rPr>
        <w:t>интернет-источников</w:t>
      </w:r>
      <w:proofErr w:type="spellEnd"/>
      <w:proofErr w:type="gramEnd"/>
      <w:r w:rsidRPr="00AE73C0">
        <w:rPr>
          <w:rFonts w:ascii="inherit" w:eastAsia="Times New Roman" w:hAnsi="inherit" w:cs="Noto Sans"/>
          <w:i/>
          <w:iCs/>
          <w:color w:val="333333"/>
          <w:sz w:val="28"/>
          <w:szCs w:val="28"/>
        </w:rPr>
        <w:t xml:space="preserve">, определить три самых надежных и один из них превратить в </w:t>
      </w:r>
      <w:proofErr w:type="spellStart"/>
      <w:r w:rsidRPr="00AE73C0">
        <w:rPr>
          <w:rFonts w:ascii="inherit" w:eastAsia="Times New Roman" w:hAnsi="inherit" w:cs="Noto Sans"/>
          <w:i/>
          <w:iCs/>
          <w:color w:val="333333"/>
          <w:sz w:val="28"/>
          <w:szCs w:val="28"/>
        </w:rPr>
        <w:t>инфографику</w:t>
      </w:r>
      <w:proofErr w:type="spellEnd"/>
      <w:r w:rsidRPr="00AE73C0">
        <w:rPr>
          <w:rFonts w:ascii="inherit" w:eastAsia="Times New Roman" w:hAnsi="inherit" w:cs="Noto Sans"/>
          <w:i/>
          <w:iCs/>
          <w:color w:val="333333"/>
          <w:sz w:val="28"/>
          <w:szCs w:val="28"/>
        </w:rPr>
        <w:t>, которая расскажет твоим друзьям о важности этой проблемы.</w:t>
      </w:r>
    </w:p>
    <w:p w:rsidR="00AE73C0" w:rsidRPr="00AE73C0" w:rsidRDefault="00AE73C0" w:rsidP="00AE73C0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111111"/>
          <w:sz w:val="28"/>
          <w:szCs w:val="28"/>
        </w:rPr>
      </w:pPr>
      <w:r w:rsidRPr="00AE73C0">
        <w:rPr>
          <w:rFonts w:ascii="Noto Sans" w:eastAsia="Times New Roman" w:hAnsi="Noto Sans" w:cs="Noto Sans"/>
          <w:color w:val="111111"/>
          <w:sz w:val="28"/>
          <w:szCs w:val="28"/>
        </w:rPr>
        <w:t xml:space="preserve">Директор </w:t>
      </w:r>
      <w:proofErr w:type="gramStart"/>
      <w:r w:rsidRPr="00AE73C0">
        <w:rPr>
          <w:rFonts w:ascii="Noto Sans" w:eastAsia="Times New Roman" w:hAnsi="Noto Sans" w:cs="Noto Sans"/>
          <w:color w:val="111111"/>
          <w:sz w:val="28"/>
          <w:szCs w:val="28"/>
        </w:rPr>
        <w:t>Института развития образования Высшей школы экономики</w:t>
      </w:r>
      <w:proofErr w:type="gramEnd"/>
      <w:r w:rsidRPr="00AE73C0">
        <w:rPr>
          <w:rFonts w:ascii="Noto Sans" w:eastAsia="Times New Roman" w:hAnsi="Noto Sans" w:cs="Noto Sans"/>
          <w:color w:val="111111"/>
          <w:sz w:val="28"/>
          <w:szCs w:val="28"/>
        </w:rPr>
        <w:t xml:space="preserve"> Ирина </w:t>
      </w:r>
      <w:proofErr w:type="spellStart"/>
      <w:r w:rsidRPr="00AE73C0">
        <w:rPr>
          <w:rFonts w:ascii="Noto Sans" w:eastAsia="Times New Roman" w:hAnsi="Noto Sans" w:cs="Noto Sans"/>
          <w:color w:val="111111"/>
          <w:sz w:val="28"/>
          <w:szCs w:val="28"/>
        </w:rPr>
        <w:t>Абанкина</w:t>
      </w:r>
      <w:proofErr w:type="spellEnd"/>
      <w:r w:rsidRPr="00AE73C0">
        <w:rPr>
          <w:rFonts w:ascii="Noto Sans" w:eastAsia="Times New Roman" w:hAnsi="Noto Sans" w:cs="Noto Sans"/>
          <w:color w:val="111111"/>
          <w:sz w:val="28"/>
          <w:szCs w:val="28"/>
        </w:rPr>
        <w:t xml:space="preserve"> полагает, что </w:t>
      </w:r>
      <w:proofErr w:type="spellStart"/>
      <w:r w:rsidRPr="00AE73C0">
        <w:rPr>
          <w:rFonts w:ascii="Noto Sans" w:eastAsia="Times New Roman" w:hAnsi="Noto Sans" w:cs="Noto Sans"/>
          <w:color w:val="111111"/>
          <w:sz w:val="28"/>
          <w:szCs w:val="28"/>
        </w:rPr>
        <w:t>дистант</w:t>
      </w:r>
      <w:proofErr w:type="spellEnd"/>
      <w:r w:rsidRPr="00AE73C0">
        <w:rPr>
          <w:rFonts w:ascii="Noto Sans" w:eastAsia="Times New Roman" w:hAnsi="Noto Sans" w:cs="Noto Sans"/>
          <w:color w:val="111111"/>
          <w:sz w:val="28"/>
          <w:szCs w:val="28"/>
        </w:rPr>
        <w:t xml:space="preserve"> дал «позитивный толчок» повышению самостоятельности учеников и в их обращении с технологически насыщенной информационной средой, и в развитии навыков коммуникации. Две трети российских школьников смогли развить навыки самостоятельного поиска и анализа информации в интернете, что повысило их компьютерную грамотность.</w:t>
      </w:r>
    </w:p>
    <w:p w:rsidR="00AE73C0" w:rsidRPr="00AE73C0" w:rsidRDefault="00AE73C0" w:rsidP="00AE73C0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111111"/>
          <w:sz w:val="28"/>
          <w:szCs w:val="28"/>
        </w:rPr>
      </w:pPr>
      <w:r w:rsidRPr="00AE73C0">
        <w:rPr>
          <w:rFonts w:ascii="Noto Sans" w:eastAsia="Times New Roman" w:hAnsi="Noto Sans" w:cs="Noto Sans"/>
          <w:color w:val="111111"/>
          <w:sz w:val="28"/>
          <w:szCs w:val="28"/>
        </w:rPr>
        <w:t xml:space="preserve">По данным Ирины </w:t>
      </w:r>
      <w:proofErr w:type="spellStart"/>
      <w:r w:rsidRPr="00AE73C0">
        <w:rPr>
          <w:rFonts w:ascii="Noto Sans" w:eastAsia="Times New Roman" w:hAnsi="Noto Sans" w:cs="Noto Sans"/>
          <w:color w:val="111111"/>
          <w:sz w:val="28"/>
          <w:szCs w:val="28"/>
        </w:rPr>
        <w:t>Абанкиной</w:t>
      </w:r>
      <w:proofErr w:type="spellEnd"/>
      <w:r w:rsidRPr="00AE73C0">
        <w:rPr>
          <w:rFonts w:ascii="Noto Sans" w:eastAsia="Times New Roman" w:hAnsi="Noto Sans" w:cs="Noto Sans"/>
          <w:color w:val="111111"/>
          <w:sz w:val="28"/>
          <w:szCs w:val="28"/>
        </w:rPr>
        <w:t>, от дистанционного обучения выиграли талантливые школьники (около 15%) и дети с ограниченными возможностями здоровья (около 15–20%). И те и другие смогли настроить темп обучения. Талантливые высвободили время от рутинных занятий, а дети с ОВЗ смогли работать в удобном режиме, просматривая и прослушивая уроки по несколько раз, прибегая к помощи семьи.</w:t>
      </w:r>
    </w:p>
    <w:p w:rsidR="00AE73C0" w:rsidRPr="00AE73C0" w:rsidRDefault="00AE73C0" w:rsidP="00AE73C0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111111"/>
          <w:sz w:val="28"/>
          <w:szCs w:val="28"/>
        </w:rPr>
      </w:pPr>
      <w:r w:rsidRPr="00AE73C0">
        <w:rPr>
          <w:rFonts w:ascii="Noto Sans" w:eastAsia="Times New Roman" w:hAnsi="Noto Sans" w:cs="Noto Sans"/>
          <w:color w:val="111111"/>
          <w:sz w:val="28"/>
          <w:szCs w:val="28"/>
        </w:rPr>
        <w:t xml:space="preserve">Об увеличении самостоятельной работы учеников в период дистанционного обучения и повышении нагрузки на умения и навыки, связанные с функциональной грамотностью, говорит и Ирина Лукьянова — но она считает, что это произошло за счет уменьшения общения с учителями. «Что-то им пришлось добирать самостоятельно: у кого-то это получилось лучше, у кого-то хуже, у кого-то совсем плохо, </w:t>
      </w:r>
      <w:proofErr w:type="gramStart"/>
      <w:r w:rsidRPr="00AE73C0">
        <w:rPr>
          <w:rFonts w:ascii="Noto Sans" w:eastAsia="Times New Roman" w:hAnsi="Noto Sans" w:cs="Noto Sans"/>
          <w:color w:val="111111"/>
          <w:sz w:val="28"/>
          <w:szCs w:val="28"/>
        </w:rPr>
        <w:t>потому</w:t>
      </w:r>
      <w:proofErr w:type="gramEnd"/>
      <w:r w:rsidRPr="00AE73C0">
        <w:rPr>
          <w:rFonts w:ascii="Noto Sans" w:eastAsia="Times New Roman" w:hAnsi="Noto Sans" w:cs="Noto Sans"/>
          <w:color w:val="111111"/>
          <w:sz w:val="28"/>
          <w:szCs w:val="28"/>
        </w:rPr>
        <w:t xml:space="preserve"> что учитель еще должен быть проводником по тому миру, в котором ребенок еще не очень ориентируется»,— анализирует Ирина Лукьянова.</w:t>
      </w:r>
    </w:p>
    <w:p w:rsidR="00AE73C0" w:rsidRPr="00AE73C0" w:rsidRDefault="00AE73C0" w:rsidP="00AE73C0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111111"/>
          <w:sz w:val="28"/>
          <w:szCs w:val="28"/>
        </w:rPr>
      </w:pPr>
      <w:r w:rsidRPr="00AE73C0">
        <w:rPr>
          <w:rFonts w:ascii="Noto Sans" w:eastAsia="Times New Roman" w:hAnsi="Noto Sans" w:cs="Noto Sans"/>
          <w:color w:val="111111"/>
          <w:sz w:val="28"/>
          <w:szCs w:val="28"/>
        </w:rPr>
        <w:t xml:space="preserve">Иначе смотрит на проблему Антон Скулачев. По его мнению, </w:t>
      </w:r>
      <w:proofErr w:type="spellStart"/>
      <w:r w:rsidRPr="00AE73C0">
        <w:rPr>
          <w:rFonts w:ascii="Noto Sans" w:eastAsia="Times New Roman" w:hAnsi="Noto Sans" w:cs="Noto Sans"/>
          <w:color w:val="111111"/>
          <w:sz w:val="28"/>
          <w:szCs w:val="28"/>
        </w:rPr>
        <w:t>дистант</w:t>
      </w:r>
      <w:proofErr w:type="spellEnd"/>
      <w:r w:rsidRPr="00AE73C0">
        <w:rPr>
          <w:rFonts w:ascii="Noto Sans" w:eastAsia="Times New Roman" w:hAnsi="Noto Sans" w:cs="Noto Sans"/>
          <w:color w:val="111111"/>
          <w:sz w:val="28"/>
          <w:szCs w:val="28"/>
        </w:rPr>
        <w:t xml:space="preserve"> позволял усилить </w:t>
      </w:r>
      <w:proofErr w:type="spellStart"/>
      <w:r w:rsidRPr="00AE73C0">
        <w:rPr>
          <w:rFonts w:ascii="Noto Sans" w:eastAsia="Times New Roman" w:hAnsi="Noto Sans" w:cs="Noto Sans"/>
          <w:color w:val="111111"/>
          <w:sz w:val="28"/>
          <w:szCs w:val="28"/>
        </w:rPr>
        <w:t>субъектность</w:t>
      </w:r>
      <w:proofErr w:type="spellEnd"/>
      <w:r w:rsidRPr="00AE73C0">
        <w:rPr>
          <w:rFonts w:ascii="Noto Sans" w:eastAsia="Times New Roman" w:hAnsi="Noto Sans" w:cs="Noto Sans"/>
          <w:color w:val="111111"/>
          <w:sz w:val="28"/>
          <w:szCs w:val="28"/>
        </w:rPr>
        <w:t xml:space="preserve"> в образовании и поработать с универсальными навыками, но школы шансом не воспользовались. Антон Скулачев предлагает дать возможность школьникам научиться </w:t>
      </w:r>
      <w:proofErr w:type="gramStart"/>
      <w:r w:rsidRPr="00AE73C0">
        <w:rPr>
          <w:rFonts w:ascii="Noto Sans" w:eastAsia="Times New Roman" w:hAnsi="Noto Sans" w:cs="Noto Sans"/>
          <w:color w:val="111111"/>
          <w:sz w:val="28"/>
          <w:szCs w:val="28"/>
        </w:rPr>
        <w:t>самостоятельно</w:t>
      </w:r>
      <w:proofErr w:type="gramEnd"/>
      <w:r w:rsidRPr="00AE73C0">
        <w:rPr>
          <w:rFonts w:ascii="Noto Sans" w:eastAsia="Times New Roman" w:hAnsi="Noto Sans" w:cs="Noto Sans"/>
          <w:color w:val="111111"/>
          <w:sz w:val="28"/>
          <w:szCs w:val="28"/>
        </w:rPr>
        <w:t xml:space="preserve"> работать с разными типами текстов и информации.</w:t>
      </w:r>
    </w:p>
    <w:p w:rsidR="00AE73C0" w:rsidRPr="00AE73C0" w:rsidRDefault="00AE73C0" w:rsidP="00AE73C0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111111"/>
          <w:sz w:val="28"/>
          <w:szCs w:val="28"/>
        </w:rPr>
      </w:pPr>
      <w:r w:rsidRPr="00AE73C0">
        <w:rPr>
          <w:rFonts w:ascii="Noto Sans" w:eastAsia="Times New Roman" w:hAnsi="Noto Sans" w:cs="Noto Sans"/>
          <w:color w:val="111111"/>
          <w:sz w:val="28"/>
          <w:szCs w:val="28"/>
        </w:rPr>
        <w:t xml:space="preserve">«Сам бог велел работать с этим на </w:t>
      </w:r>
      <w:proofErr w:type="spellStart"/>
      <w:r w:rsidRPr="00AE73C0">
        <w:rPr>
          <w:rFonts w:ascii="Noto Sans" w:eastAsia="Times New Roman" w:hAnsi="Noto Sans" w:cs="Noto Sans"/>
          <w:color w:val="111111"/>
          <w:sz w:val="28"/>
          <w:szCs w:val="28"/>
        </w:rPr>
        <w:t>дистанте</w:t>
      </w:r>
      <w:proofErr w:type="spellEnd"/>
      <w:r w:rsidRPr="00AE73C0">
        <w:rPr>
          <w:rFonts w:ascii="Noto Sans" w:eastAsia="Times New Roman" w:hAnsi="Noto Sans" w:cs="Noto Sans"/>
          <w:color w:val="111111"/>
          <w:sz w:val="28"/>
          <w:szCs w:val="28"/>
        </w:rPr>
        <w:t>, когда можно покопаться в интернете и поработать с источниками. Но, к сожалению, на разных уровнях были выбраны другие пути»,— сетует Антон Скулачев и добавляет: «Общественного запроса на функциональную грамотность пока нет. Запрос есть на прохождение тем, а не на формирование навыков, а функциональная грамотность — это про навыки».</w:t>
      </w:r>
    </w:p>
    <w:p w:rsidR="00AE73C0" w:rsidRPr="00AE73C0" w:rsidRDefault="00AE73C0" w:rsidP="00AE73C0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000000"/>
          <w:sz w:val="28"/>
          <w:szCs w:val="28"/>
        </w:rPr>
      </w:pPr>
      <w:r w:rsidRPr="00AE73C0">
        <w:rPr>
          <w:rFonts w:ascii="Noto Sans" w:eastAsia="Times New Roman" w:hAnsi="Noto Sans" w:cs="Noto Sans"/>
          <w:color w:val="000000"/>
          <w:sz w:val="28"/>
          <w:szCs w:val="28"/>
        </w:rPr>
        <w:t>Развернуть на весь экран</w:t>
      </w:r>
    </w:p>
    <w:p w:rsidR="00AE73C0" w:rsidRPr="00AE73C0" w:rsidRDefault="00AE73C0" w:rsidP="00AE73C0">
      <w:pPr>
        <w:shd w:val="clear" w:color="auto" w:fill="EEEEEE"/>
        <w:spacing w:after="0" w:line="240" w:lineRule="auto"/>
        <w:jc w:val="center"/>
        <w:rPr>
          <w:rFonts w:ascii="Noto Sans" w:eastAsia="Times New Roman" w:hAnsi="Noto Sans" w:cs="Noto Sans"/>
          <w:color w:val="000000"/>
          <w:sz w:val="28"/>
          <w:szCs w:val="28"/>
        </w:rPr>
      </w:pPr>
      <w:r w:rsidRPr="00AE73C0">
        <w:rPr>
          <w:rFonts w:ascii="Noto Sans" w:eastAsia="Times New Roman" w:hAnsi="Noto Sans" w:cs="Noto Sans"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10515600" cy="6205372"/>
            <wp:effectExtent l="19050" t="0" r="0" b="0"/>
            <wp:docPr id="2" name="Рисунок 2" descr="https://im.kommersant.ru/ISSUES.PHOTO/NAUKA/2021/033/tema_033_290921_p41-diagr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.kommersant.ru/ISSUES.PHOTO/NAUKA/2021/033/tema_033_290921_p41-diagram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840" cy="62055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73C0" w:rsidRPr="00AE73C0" w:rsidRDefault="00AE73C0" w:rsidP="00AE73C0">
      <w:pPr>
        <w:shd w:val="clear" w:color="auto" w:fill="EEEEEE"/>
        <w:spacing w:after="0" w:line="240" w:lineRule="auto"/>
        <w:jc w:val="center"/>
        <w:rPr>
          <w:rFonts w:ascii="Noto Sans" w:eastAsia="Times New Roman" w:hAnsi="Noto Sans" w:cs="Noto Sans"/>
          <w:color w:val="000000"/>
          <w:sz w:val="28"/>
          <w:szCs w:val="28"/>
        </w:rPr>
      </w:pPr>
      <w:r w:rsidRPr="00AE73C0">
        <w:rPr>
          <w:rFonts w:ascii="Noto Sans" w:eastAsia="Times New Roman" w:hAnsi="Noto Sans" w:cs="Noto Sans"/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15pt;height:24.15pt"/>
        </w:pict>
      </w:r>
    </w:p>
    <w:p w:rsidR="00AE73C0" w:rsidRPr="00AE73C0" w:rsidRDefault="00AE73C0" w:rsidP="00AE73C0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inherit" w:eastAsia="Times New Roman" w:hAnsi="inherit" w:cs="Noto Sans"/>
          <w:b/>
          <w:bCs/>
          <w:color w:val="111111"/>
          <w:sz w:val="28"/>
          <w:szCs w:val="28"/>
        </w:rPr>
      </w:pPr>
      <w:r w:rsidRPr="00AE73C0">
        <w:rPr>
          <w:rFonts w:ascii="inherit" w:eastAsia="Times New Roman" w:hAnsi="inherit" w:cs="Noto Sans"/>
          <w:b/>
          <w:bCs/>
          <w:color w:val="111111"/>
          <w:sz w:val="28"/>
          <w:szCs w:val="28"/>
        </w:rPr>
        <w:t>Функционально грамотный учитель</w:t>
      </w:r>
    </w:p>
    <w:p w:rsidR="00AE73C0" w:rsidRPr="00AE73C0" w:rsidRDefault="00AE73C0" w:rsidP="00AE73C0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111111"/>
          <w:sz w:val="28"/>
          <w:szCs w:val="28"/>
        </w:rPr>
      </w:pPr>
      <w:r w:rsidRPr="00AE73C0">
        <w:rPr>
          <w:rFonts w:ascii="Noto Sans" w:eastAsia="Times New Roman" w:hAnsi="Noto Sans" w:cs="Noto Sans"/>
          <w:color w:val="111111"/>
          <w:sz w:val="28"/>
          <w:szCs w:val="28"/>
        </w:rPr>
        <w:t xml:space="preserve">В списке вводных, на которых Всемирный банк строит исследования навыков XXI века у школьников, три фактора: качество преподавания, качество образовательной среды и отношение учащихся к обучению, объясняет Тигран </w:t>
      </w:r>
      <w:proofErr w:type="spellStart"/>
      <w:r w:rsidRPr="00AE73C0">
        <w:rPr>
          <w:rFonts w:ascii="Noto Sans" w:eastAsia="Times New Roman" w:hAnsi="Noto Sans" w:cs="Noto Sans"/>
          <w:color w:val="111111"/>
          <w:sz w:val="28"/>
          <w:szCs w:val="28"/>
        </w:rPr>
        <w:t>Шмис</w:t>
      </w:r>
      <w:proofErr w:type="spellEnd"/>
      <w:r w:rsidRPr="00AE73C0">
        <w:rPr>
          <w:rFonts w:ascii="Noto Sans" w:eastAsia="Times New Roman" w:hAnsi="Noto Sans" w:cs="Noto Sans"/>
          <w:color w:val="111111"/>
          <w:sz w:val="28"/>
          <w:szCs w:val="28"/>
        </w:rPr>
        <w:t>: «Самым значимым остается учитель и его подходы, при этом</w:t>
      </w:r>
      <w:r>
        <w:rPr>
          <w:rFonts w:eastAsia="Times New Roman" w:cs="Noto Sans"/>
          <w:color w:val="111111"/>
          <w:sz w:val="28"/>
          <w:szCs w:val="28"/>
        </w:rPr>
        <w:t>,</w:t>
      </w:r>
      <w:r w:rsidRPr="00AE73C0">
        <w:rPr>
          <w:rFonts w:ascii="Noto Sans" w:eastAsia="Times New Roman" w:hAnsi="Noto Sans" w:cs="Noto Sans"/>
          <w:color w:val="111111"/>
          <w:sz w:val="28"/>
          <w:szCs w:val="28"/>
        </w:rPr>
        <w:t xml:space="preserve"> когда учителя используют современные стили обучения, возрастает и значимость факторов технологий, и комфортной мебели, то есть образовательной среды». Школьники, которые учатся у учителей, использующих современные стили обучения (организация работы в группах, командное обучение), показывают значительно более высокие результаты, по данным </w:t>
      </w:r>
      <w:r w:rsidRPr="00AE73C0">
        <w:rPr>
          <w:rFonts w:ascii="Noto Sans" w:eastAsia="Times New Roman" w:hAnsi="Noto Sans" w:cs="Noto Sans"/>
          <w:color w:val="111111"/>
          <w:sz w:val="28"/>
          <w:szCs w:val="28"/>
        </w:rPr>
        <w:lastRenderedPageBreak/>
        <w:t xml:space="preserve">Международного сравнительного мониторингового исследования качества математического и </w:t>
      </w:r>
      <w:proofErr w:type="spellStart"/>
      <w:proofErr w:type="gramStart"/>
      <w:r w:rsidRPr="00AE73C0">
        <w:rPr>
          <w:rFonts w:ascii="Noto Sans" w:eastAsia="Times New Roman" w:hAnsi="Noto Sans" w:cs="Noto Sans"/>
          <w:color w:val="111111"/>
          <w:sz w:val="28"/>
          <w:szCs w:val="28"/>
        </w:rPr>
        <w:t>естественно-научного</w:t>
      </w:r>
      <w:proofErr w:type="spellEnd"/>
      <w:proofErr w:type="gramEnd"/>
      <w:r w:rsidRPr="00AE73C0">
        <w:rPr>
          <w:rFonts w:ascii="Noto Sans" w:eastAsia="Times New Roman" w:hAnsi="Noto Sans" w:cs="Noto Sans"/>
          <w:color w:val="111111"/>
          <w:sz w:val="28"/>
          <w:szCs w:val="28"/>
        </w:rPr>
        <w:t xml:space="preserve"> образования 2019 года. Разница достигает 20–30 баллов, что примерно составляет один год обучения.</w:t>
      </w:r>
    </w:p>
    <w:p w:rsidR="00AE73C0" w:rsidRPr="00AE73C0" w:rsidRDefault="00AE73C0" w:rsidP="00AE73C0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111111"/>
          <w:sz w:val="28"/>
          <w:szCs w:val="28"/>
        </w:rPr>
      </w:pPr>
      <w:r w:rsidRPr="00AE73C0">
        <w:rPr>
          <w:rFonts w:ascii="Noto Sans" w:eastAsia="Times New Roman" w:hAnsi="Noto Sans" w:cs="Noto Sans"/>
          <w:color w:val="111111"/>
          <w:sz w:val="28"/>
          <w:szCs w:val="28"/>
        </w:rPr>
        <w:t>Осенью 2020 года «</w:t>
      </w:r>
      <w:proofErr w:type="spellStart"/>
      <w:r w:rsidRPr="00AE73C0">
        <w:rPr>
          <w:rFonts w:ascii="Noto Sans" w:eastAsia="Times New Roman" w:hAnsi="Noto Sans" w:cs="Noto Sans"/>
          <w:color w:val="111111"/>
          <w:sz w:val="28"/>
          <w:szCs w:val="28"/>
        </w:rPr>
        <w:t>Яндекс</w:t>
      </w:r>
      <w:proofErr w:type="spellEnd"/>
      <w:r w:rsidRPr="00AE73C0">
        <w:rPr>
          <w:rFonts w:ascii="Noto Sans" w:eastAsia="Times New Roman" w:hAnsi="Noto Sans" w:cs="Noto Sans"/>
          <w:color w:val="111111"/>
          <w:sz w:val="28"/>
          <w:szCs w:val="28"/>
        </w:rPr>
        <w:t>» опросил более 100 тыс. российских учителей, чтобы оценить их умение развивать у учеников функциональную грамотность. Тесты для педагогов были разработаны совместно с МГПУ и состояли из практических кейсов, связанных с работой школьных учителей. Итоги опубликованы на портале Образовательной инициативы «</w:t>
      </w:r>
      <w:proofErr w:type="spellStart"/>
      <w:r w:rsidRPr="00AE73C0">
        <w:rPr>
          <w:rFonts w:ascii="Noto Sans" w:eastAsia="Times New Roman" w:hAnsi="Noto Sans" w:cs="Noto Sans"/>
          <w:color w:val="111111"/>
          <w:sz w:val="28"/>
          <w:szCs w:val="28"/>
        </w:rPr>
        <w:t>Яндекса</w:t>
      </w:r>
      <w:proofErr w:type="spellEnd"/>
      <w:r w:rsidRPr="00AE73C0">
        <w:rPr>
          <w:rFonts w:ascii="Noto Sans" w:eastAsia="Times New Roman" w:hAnsi="Noto Sans" w:cs="Noto Sans"/>
          <w:color w:val="111111"/>
          <w:sz w:val="28"/>
          <w:szCs w:val="28"/>
        </w:rPr>
        <w:t>» под названием «Компетенции российских учителей: цифровая грамотность, гибкие навыки и умение развивать функциональную грамотность».</w:t>
      </w:r>
    </w:p>
    <w:p w:rsidR="00AE73C0" w:rsidRPr="00AE73C0" w:rsidRDefault="00AE73C0" w:rsidP="00AE73C0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b/>
          <w:color w:val="111111"/>
          <w:sz w:val="28"/>
          <w:szCs w:val="28"/>
          <w:u w:val="single"/>
        </w:rPr>
      </w:pPr>
      <w:r w:rsidRPr="00AE73C0">
        <w:rPr>
          <w:rFonts w:ascii="Noto Sans" w:eastAsia="Times New Roman" w:hAnsi="Noto Sans" w:cs="Noto Sans"/>
          <w:color w:val="111111"/>
          <w:sz w:val="28"/>
          <w:szCs w:val="28"/>
        </w:rPr>
        <w:t xml:space="preserve">Выяснилось, что уровень владения учителей навыками, связанными с разными компонентами функциональной грамотности, неоднороден. </w:t>
      </w:r>
      <w:r w:rsidRPr="00AE73C0">
        <w:rPr>
          <w:rFonts w:ascii="Noto Sans" w:eastAsia="Times New Roman" w:hAnsi="Noto Sans" w:cs="Noto Sans"/>
          <w:b/>
          <w:color w:val="111111"/>
          <w:sz w:val="28"/>
          <w:szCs w:val="28"/>
          <w:u w:val="single"/>
        </w:rPr>
        <w:t>Лучше всего педагоги знают, как формировать у учеников финансовую грамотность</w:t>
      </w:r>
      <w:r w:rsidRPr="00AE73C0">
        <w:rPr>
          <w:rFonts w:ascii="Noto Sans" w:eastAsia="Times New Roman" w:hAnsi="Noto Sans" w:cs="Noto Sans"/>
          <w:color w:val="111111"/>
          <w:sz w:val="28"/>
          <w:szCs w:val="28"/>
        </w:rPr>
        <w:t xml:space="preserve">: 90% набрало более половины баллов. </w:t>
      </w:r>
      <w:r w:rsidRPr="00AE73C0">
        <w:rPr>
          <w:rFonts w:ascii="Noto Sans" w:eastAsia="Times New Roman" w:hAnsi="Noto Sans" w:cs="Noto Sans"/>
          <w:b/>
          <w:color w:val="111111"/>
          <w:sz w:val="28"/>
          <w:szCs w:val="28"/>
          <w:u w:val="single"/>
        </w:rPr>
        <w:t xml:space="preserve">Следом — </w:t>
      </w:r>
      <w:proofErr w:type="spellStart"/>
      <w:proofErr w:type="gramStart"/>
      <w:r w:rsidRPr="00AE73C0">
        <w:rPr>
          <w:rFonts w:ascii="Noto Sans" w:eastAsia="Times New Roman" w:hAnsi="Noto Sans" w:cs="Noto Sans"/>
          <w:b/>
          <w:color w:val="111111"/>
          <w:sz w:val="28"/>
          <w:szCs w:val="28"/>
          <w:u w:val="single"/>
        </w:rPr>
        <w:t>естественно-научная</w:t>
      </w:r>
      <w:proofErr w:type="spellEnd"/>
      <w:proofErr w:type="gramEnd"/>
      <w:r w:rsidRPr="00AE73C0">
        <w:rPr>
          <w:rFonts w:ascii="Noto Sans" w:eastAsia="Times New Roman" w:hAnsi="Noto Sans" w:cs="Noto Sans"/>
          <w:b/>
          <w:color w:val="111111"/>
          <w:sz w:val="28"/>
          <w:szCs w:val="28"/>
          <w:u w:val="single"/>
        </w:rPr>
        <w:t xml:space="preserve"> грамотность (88%), математическая (85%) и читательская (83%) грамотность.</w:t>
      </w:r>
      <w:r w:rsidRPr="00AE73C0">
        <w:rPr>
          <w:rFonts w:ascii="Noto Sans" w:eastAsia="Times New Roman" w:hAnsi="Noto Sans" w:cs="Noto Sans"/>
          <w:color w:val="111111"/>
          <w:sz w:val="28"/>
          <w:szCs w:val="28"/>
        </w:rPr>
        <w:t xml:space="preserve"> Наибольшие трудности вызывает у учителей формирование </w:t>
      </w:r>
      <w:proofErr w:type="spellStart"/>
      <w:r w:rsidRPr="00AE73C0">
        <w:rPr>
          <w:rFonts w:ascii="Noto Sans" w:eastAsia="Times New Roman" w:hAnsi="Noto Sans" w:cs="Noto Sans"/>
          <w:color w:val="111111"/>
          <w:sz w:val="28"/>
          <w:szCs w:val="28"/>
        </w:rPr>
        <w:t>креативного</w:t>
      </w:r>
      <w:proofErr w:type="spellEnd"/>
      <w:r w:rsidRPr="00AE73C0">
        <w:rPr>
          <w:rFonts w:ascii="Noto Sans" w:eastAsia="Times New Roman" w:hAnsi="Noto Sans" w:cs="Noto Sans"/>
          <w:color w:val="111111"/>
          <w:sz w:val="28"/>
          <w:szCs w:val="28"/>
        </w:rPr>
        <w:t xml:space="preserve"> мышления: около 80% участников опроса смогли набрать больше половины баллов. Исследование </w:t>
      </w:r>
      <w:proofErr w:type="gramStart"/>
      <w:r w:rsidRPr="00AE73C0">
        <w:rPr>
          <w:rFonts w:ascii="Noto Sans" w:eastAsia="Times New Roman" w:hAnsi="Noto Sans" w:cs="Noto Sans"/>
          <w:color w:val="111111"/>
          <w:sz w:val="28"/>
          <w:szCs w:val="28"/>
        </w:rPr>
        <w:t>показало</w:t>
      </w:r>
      <w:proofErr w:type="gramEnd"/>
      <w:r w:rsidRPr="00AE73C0">
        <w:rPr>
          <w:rFonts w:ascii="Noto Sans" w:eastAsia="Times New Roman" w:hAnsi="Noto Sans" w:cs="Noto Sans"/>
          <w:color w:val="111111"/>
          <w:sz w:val="28"/>
          <w:szCs w:val="28"/>
        </w:rPr>
        <w:t xml:space="preserve"> и зависимость умения формировать функциональную грамотность у детей от стажа учителя: чем выше стаж, тем лучше результат. </w:t>
      </w:r>
      <w:r w:rsidRPr="00AE73C0">
        <w:rPr>
          <w:rFonts w:ascii="Noto Sans" w:eastAsia="Times New Roman" w:hAnsi="Noto Sans" w:cs="Noto Sans"/>
          <w:b/>
          <w:color w:val="111111"/>
          <w:sz w:val="28"/>
          <w:szCs w:val="28"/>
          <w:u w:val="single"/>
        </w:rPr>
        <w:t>Самые высокие результаты — у учителей, проработавших в школе от 21 года до 30 лет.</w:t>
      </w:r>
    </w:p>
    <w:p w:rsidR="00AE73C0" w:rsidRPr="00AE73C0" w:rsidRDefault="00AE73C0" w:rsidP="00AE73C0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111111"/>
          <w:sz w:val="28"/>
          <w:szCs w:val="28"/>
        </w:rPr>
      </w:pPr>
      <w:r w:rsidRPr="00AE73C0">
        <w:rPr>
          <w:rFonts w:ascii="Noto Sans" w:eastAsia="Times New Roman" w:hAnsi="Noto Sans" w:cs="Noto Sans"/>
          <w:color w:val="111111"/>
          <w:sz w:val="28"/>
          <w:szCs w:val="28"/>
        </w:rPr>
        <w:t xml:space="preserve">Марьяна Безруких обращает внимание и на уровень квалификации, демонстрирующий функциональную грамотность учителя, которая выражается в понимании задач обучения и знании механизмов и технологий образовательного процесса: «Я работаю с учителями, имеющими разный опыт и стаж работы. Есть замечательные педагоги, которых не нужно убеждать в значимости формирования функциональной грамотности, они прекрасно умеют это делать, но, к сожалению, их немного. </w:t>
      </w:r>
      <w:r w:rsidRPr="00AE73C0">
        <w:rPr>
          <w:rFonts w:ascii="Noto Sans" w:eastAsia="Times New Roman" w:hAnsi="Noto Sans" w:cs="Noto Sans"/>
          <w:b/>
          <w:color w:val="111111"/>
          <w:sz w:val="28"/>
          <w:szCs w:val="28"/>
        </w:rPr>
        <w:t>Чтобы ученик стал функционально грамотным, функционально грамотными должны быть все педагоги».</w:t>
      </w:r>
      <w:r w:rsidRPr="00AE73C0">
        <w:rPr>
          <w:rFonts w:ascii="Noto Sans" w:eastAsia="Times New Roman" w:hAnsi="Noto Sans" w:cs="Noto Sans"/>
          <w:color w:val="111111"/>
          <w:sz w:val="28"/>
          <w:szCs w:val="28"/>
        </w:rPr>
        <w:t xml:space="preserve"> Учитель, продолжает она, прежде </w:t>
      </w:r>
      <w:proofErr w:type="gramStart"/>
      <w:r w:rsidRPr="00AE73C0">
        <w:rPr>
          <w:rFonts w:ascii="Noto Sans" w:eastAsia="Times New Roman" w:hAnsi="Noto Sans" w:cs="Noto Sans"/>
          <w:color w:val="111111"/>
          <w:sz w:val="28"/>
          <w:szCs w:val="28"/>
        </w:rPr>
        <w:t>всего</w:t>
      </w:r>
      <w:proofErr w:type="gramEnd"/>
      <w:r w:rsidRPr="00AE73C0">
        <w:rPr>
          <w:rFonts w:ascii="Noto Sans" w:eastAsia="Times New Roman" w:hAnsi="Noto Sans" w:cs="Noto Sans"/>
          <w:color w:val="111111"/>
          <w:sz w:val="28"/>
          <w:szCs w:val="28"/>
        </w:rPr>
        <w:t xml:space="preserve"> должен уметь научить ребенка читать, писать и считать, то есть сформировать базу для функциональной грамотности. И уже после этого научить излагать свои мысли и объяснить, как работать с текстом — понимать и анализировать его. «Такой работы у нас на протяжении всех лет обучения очень мало, она должна быть не только на уроках языка и литературы, а на всех предметах»,— полагает она.</w:t>
      </w:r>
    </w:p>
    <w:p w:rsidR="00AE73C0" w:rsidRPr="00AE73C0" w:rsidRDefault="00AE73C0" w:rsidP="00AE73C0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b/>
          <w:i/>
          <w:color w:val="FF0000"/>
          <w:sz w:val="28"/>
          <w:szCs w:val="28"/>
        </w:rPr>
      </w:pPr>
      <w:r w:rsidRPr="00AE73C0">
        <w:rPr>
          <w:rFonts w:ascii="Noto Sans" w:eastAsia="Times New Roman" w:hAnsi="Noto Sans" w:cs="Noto Sans"/>
          <w:color w:val="111111"/>
          <w:sz w:val="28"/>
          <w:szCs w:val="28"/>
        </w:rPr>
        <w:lastRenderedPageBreak/>
        <w:t xml:space="preserve">Важность горизонтального профессионального взаимодействия подчеркивает и Антон Скулачев: если учитель находится в поддерживающей сети горизонтальных связей с коллегами, если он может проводить с ними совместные уроки (литература и история, биология и русский язык), он ощущает надежную поддержку. Такое взаимодействие </w:t>
      </w:r>
      <w:proofErr w:type="gramStart"/>
      <w:r w:rsidRPr="00AE73C0">
        <w:rPr>
          <w:rFonts w:ascii="Noto Sans" w:eastAsia="Times New Roman" w:hAnsi="Noto Sans" w:cs="Noto Sans"/>
          <w:color w:val="111111"/>
          <w:sz w:val="28"/>
          <w:szCs w:val="28"/>
        </w:rPr>
        <w:t>позволяет</w:t>
      </w:r>
      <w:proofErr w:type="gramEnd"/>
      <w:r w:rsidRPr="00AE73C0">
        <w:rPr>
          <w:rFonts w:ascii="Noto Sans" w:eastAsia="Times New Roman" w:hAnsi="Noto Sans" w:cs="Noto Sans"/>
          <w:color w:val="111111"/>
          <w:sz w:val="28"/>
          <w:szCs w:val="28"/>
        </w:rPr>
        <w:t xml:space="preserve"> и обеспечивать вариативность занятий. </w:t>
      </w:r>
      <w:r w:rsidRPr="00AE73C0">
        <w:rPr>
          <w:rFonts w:ascii="Noto Sans" w:eastAsia="Times New Roman" w:hAnsi="Noto Sans" w:cs="Noto Sans"/>
          <w:b/>
          <w:i/>
          <w:color w:val="FF0000"/>
          <w:sz w:val="28"/>
          <w:szCs w:val="28"/>
        </w:rPr>
        <w:t>Функционально грамотный учитель, по мнению Антона Скулачева,— учитель свободный, готовый включать разный материал в привычную структуру и менять логику курса и программы. Такой учитель постоянно находится в поиске методов обучения, для него вопросы ценнее, чем ответы.</w:t>
      </w:r>
    </w:p>
    <w:p w:rsidR="00AE73C0" w:rsidRPr="00AE73C0" w:rsidRDefault="00AE73C0" w:rsidP="00AE73C0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inherit" w:eastAsia="Times New Roman" w:hAnsi="inherit" w:cs="Noto Sans"/>
          <w:b/>
          <w:bCs/>
          <w:color w:val="111111"/>
          <w:sz w:val="28"/>
          <w:szCs w:val="28"/>
        </w:rPr>
      </w:pPr>
      <w:r w:rsidRPr="00AE73C0">
        <w:rPr>
          <w:rFonts w:ascii="inherit" w:eastAsia="Times New Roman" w:hAnsi="inherit" w:cs="Noto Sans"/>
          <w:b/>
          <w:bCs/>
          <w:color w:val="111111"/>
          <w:sz w:val="28"/>
          <w:szCs w:val="28"/>
        </w:rPr>
        <w:t>Вынужденная грамотность</w:t>
      </w:r>
    </w:p>
    <w:p w:rsidR="00AE73C0" w:rsidRPr="00AE73C0" w:rsidRDefault="00AE73C0" w:rsidP="00AE73C0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111111"/>
          <w:sz w:val="28"/>
          <w:szCs w:val="28"/>
        </w:rPr>
      </w:pPr>
      <w:proofErr w:type="spellStart"/>
      <w:r w:rsidRPr="00AE73C0">
        <w:rPr>
          <w:rFonts w:ascii="Noto Sans" w:eastAsia="Times New Roman" w:hAnsi="Noto Sans" w:cs="Noto Sans"/>
          <w:color w:val="111111"/>
          <w:sz w:val="28"/>
          <w:szCs w:val="28"/>
        </w:rPr>
        <w:t>Дистант</w:t>
      </w:r>
      <w:proofErr w:type="spellEnd"/>
      <w:r w:rsidRPr="00AE73C0">
        <w:rPr>
          <w:rFonts w:ascii="Noto Sans" w:eastAsia="Times New Roman" w:hAnsi="Noto Sans" w:cs="Noto Sans"/>
          <w:color w:val="111111"/>
          <w:sz w:val="28"/>
          <w:szCs w:val="28"/>
        </w:rPr>
        <w:t xml:space="preserve"> действительно способствовал тому, чтобы горизонтальные связи и обмен опытом между педагогами вновь интенсифицировались («</w:t>
      </w:r>
      <w:proofErr w:type="spellStart"/>
      <w:r w:rsidRPr="00AE73C0">
        <w:rPr>
          <w:rFonts w:ascii="Noto Sans" w:eastAsia="Times New Roman" w:hAnsi="Noto Sans" w:cs="Noto Sans"/>
          <w:color w:val="111111"/>
          <w:sz w:val="28"/>
          <w:szCs w:val="28"/>
        </w:rPr>
        <w:t>Ъ-Наука</w:t>
      </w:r>
      <w:proofErr w:type="spellEnd"/>
      <w:r w:rsidRPr="00AE73C0">
        <w:rPr>
          <w:rFonts w:ascii="Noto Sans" w:eastAsia="Times New Roman" w:hAnsi="Noto Sans" w:cs="Noto Sans"/>
          <w:color w:val="111111"/>
          <w:sz w:val="28"/>
          <w:szCs w:val="28"/>
        </w:rPr>
        <w:t xml:space="preserve">», ноябрьский выпуск 2020 года, «Горизонтальный ответ </w:t>
      </w:r>
      <w:proofErr w:type="spellStart"/>
      <w:r w:rsidRPr="00AE73C0">
        <w:rPr>
          <w:rFonts w:ascii="Noto Sans" w:eastAsia="Times New Roman" w:hAnsi="Noto Sans" w:cs="Noto Sans"/>
          <w:color w:val="111111"/>
          <w:sz w:val="28"/>
          <w:szCs w:val="28"/>
        </w:rPr>
        <w:t>коронавирусу</w:t>
      </w:r>
      <w:proofErr w:type="spellEnd"/>
      <w:r w:rsidRPr="00AE73C0">
        <w:rPr>
          <w:rFonts w:ascii="Noto Sans" w:eastAsia="Times New Roman" w:hAnsi="Noto Sans" w:cs="Noto Sans"/>
          <w:color w:val="111111"/>
          <w:sz w:val="28"/>
          <w:szCs w:val="28"/>
        </w:rPr>
        <w:t xml:space="preserve">»). Вынужденный переход на </w:t>
      </w:r>
      <w:proofErr w:type="spellStart"/>
      <w:r w:rsidRPr="00AE73C0">
        <w:rPr>
          <w:rFonts w:ascii="Noto Sans" w:eastAsia="Times New Roman" w:hAnsi="Noto Sans" w:cs="Noto Sans"/>
          <w:color w:val="111111"/>
          <w:sz w:val="28"/>
          <w:szCs w:val="28"/>
        </w:rPr>
        <w:t>дистант</w:t>
      </w:r>
      <w:proofErr w:type="spellEnd"/>
      <w:r w:rsidRPr="00AE73C0">
        <w:rPr>
          <w:rFonts w:ascii="Noto Sans" w:eastAsia="Times New Roman" w:hAnsi="Noto Sans" w:cs="Noto Sans"/>
          <w:color w:val="111111"/>
          <w:sz w:val="28"/>
          <w:szCs w:val="28"/>
        </w:rPr>
        <w:t xml:space="preserve"> как минимум поменял мотивацию преподавателей к освоению компьютерной грамотности, указывает Ирина </w:t>
      </w:r>
      <w:proofErr w:type="spellStart"/>
      <w:r w:rsidRPr="00AE73C0">
        <w:rPr>
          <w:rFonts w:ascii="Noto Sans" w:eastAsia="Times New Roman" w:hAnsi="Noto Sans" w:cs="Noto Sans"/>
          <w:color w:val="111111"/>
          <w:sz w:val="28"/>
          <w:szCs w:val="28"/>
        </w:rPr>
        <w:t>Абанкина</w:t>
      </w:r>
      <w:proofErr w:type="spellEnd"/>
      <w:r w:rsidRPr="00AE73C0">
        <w:rPr>
          <w:rFonts w:ascii="Noto Sans" w:eastAsia="Times New Roman" w:hAnsi="Noto Sans" w:cs="Noto Sans"/>
          <w:color w:val="111111"/>
          <w:sz w:val="28"/>
          <w:szCs w:val="28"/>
        </w:rPr>
        <w:t xml:space="preserve">: </w:t>
      </w:r>
      <w:proofErr w:type="gramStart"/>
      <w:r w:rsidRPr="00AE73C0">
        <w:rPr>
          <w:rFonts w:ascii="Noto Sans" w:eastAsia="Times New Roman" w:hAnsi="Noto Sans" w:cs="Noto Sans"/>
          <w:color w:val="111111"/>
          <w:sz w:val="28"/>
          <w:szCs w:val="28"/>
        </w:rPr>
        <w:t xml:space="preserve">«До пандемии по заданию </w:t>
      </w:r>
      <w:proofErr w:type="spellStart"/>
      <w:r w:rsidRPr="00AE73C0">
        <w:rPr>
          <w:rFonts w:ascii="Noto Sans" w:eastAsia="Times New Roman" w:hAnsi="Noto Sans" w:cs="Noto Sans"/>
          <w:color w:val="111111"/>
          <w:sz w:val="28"/>
          <w:szCs w:val="28"/>
        </w:rPr>
        <w:t>Минобрнауки</w:t>
      </w:r>
      <w:proofErr w:type="spellEnd"/>
      <w:r w:rsidRPr="00AE73C0">
        <w:rPr>
          <w:rFonts w:ascii="Noto Sans" w:eastAsia="Times New Roman" w:hAnsi="Noto Sans" w:cs="Noto Sans"/>
          <w:color w:val="111111"/>
          <w:sz w:val="28"/>
          <w:szCs w:val="28"/>
        </w:rPr>
        <w:t xml:space="preserve"> мы проводили обследование цифровой грамотности педагогов, оно показало, что менее четверти из них были мотивированы на освоение цифровых компетенций, пытались сохранить бумажные журналы параллельно с электронными, выступали против введения цифровых учебников.</w:t>
      </w:r>
      <w:proofErr w:type="gramEnd"/>
      <w:r w:rsidRPr="00AE73C0">
        <w:rPr>
          <w:rFonts w:ascii="Noto Sans" w:eastAsia="Times New Roman" w:hAnsi="Noto Sans" w:cs="Noto Sans"/>
          <w:color w:val="111111"/>
          <w:sz w:val="28"/>
          <w:szCs w:val="28"/>
        </w:rPr>
        <w:t xml:space="preserve"> Сопротивление было достаточно большим». Переход на дистанционное обучение изменил мотивацию учителей: опрос педагогов во время пандемии показал, что многие из них были абсолютно открыты к освоению этих навыков, сопротивления как такового уже не было. Это огромный шаг вперед, подчеркивает эксперт.</w:t>
      </w:r>
    </w:p>
    <w:p w:rsidR="00AE73C0" w:rsidRPr="00AE73C0" w:rsidRDefault="00AE73C0" w:rsidP="00AE73C0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111111"/>
          <w:sz w:val="28"/>
          <w:szCs w:val="28"/>
        </w:rPr>
      </w:pPr>
      <w:r w:rsidRPr="00AE73C0">
        <w:rPr>
          <w:rFonts w:ascii="Noto Sans" w:eastAsia="Times New Roman" w:hAnsi="Noto Sans" w:cs="Noto Sans"/>
          <w:color w:val="111111"/>
          <w:sz w:val="28"/>
          <w:szCs w:val="28"/>
        </w:rPr>
        <w:t xml:space="preserve">В более широком смысле методический опыт организации обучения, полученный во время дистанционного обучения, должен быть отражен и в образовательных стандартах, считает Ирина </w:t>
      </w:r>
      <w:proofErr w:type="spellStart"/>
      <w:r w:rsidRPr="00AE73C0">
        <w:rPr>
          <w:rFonts w:ascii="Noto Sans" w:eastAsia="Times New Roman" w:hAnsi="Noto Sans" w:cs="Noto Sans"/>
          <w:color w:val="111111"/>
          <w:sz w:val="28"/>
          <w:szCs w:val="28"/>
        </w:rPr>
        <w:t>Абанкина</w:t>
      </w:r>
      <w:proofErr w:type="spellEnd"/>
      <w:r w:rsidRPr="00AE73C0">
        <w:rPr>
          <w:rFonts w:ascii="Noto Sans" w:eastAsia="Times New Roman" w:hAnsi="Noto Sans" w:cs="Noto Sans"/>
          <w:color w:val="111111"/>
          <w:sz w:val="28"/>
          <w:szCs w:val="28"/>
        </w:rPr>
        <w:t>: это должно быть зафиксировано в академических свободах. «И школьные учителя, и вузовские преподаватели должны обладать свободой в выборе средств и методов обучения, в определении содержания занятий. Методов, типов проведения занятий, возможности выбора литературы должно быть гораздо больше, чем это прописано в стандартах сейчас»,— уверена она.</w:t>
      </w:r>
    </w:p>
    <w:p w:rsidR="00AE73C0" w:rsidRPr="00AE73C0" w:rsidRDefault="00AE73C0" w:rsidP="00AE73C0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inherit" w:eastAsia="Times New Roman" w:hAnsi="inherit" w:cs="Noto Sans"/>
          <w:b/>
          <w:bCs/>
          <w:i/>
          <w:iCs/>
          <w:color w:val="333333"/>
          <w:sz w:val="28"/>
          <w:szCs w:val="28"/>
        </w:rPr>
      </w:pPr>
      <w:r w:rsidRPr="00AE73C0">
        <w:rPr>
          <w:rFonts w:ascii="inherit" w:eastAsia="Times New Roman" w:hAnsi="inherit" w:cs="Noto Sans"/>
          <w:b/>
          <w:bCs/>
          <w:i/>
          <w:iCs/>
          <w:color w:val="333333"/>
          <w:sz w:val="28"/>
          <w:szCs w:val="28"/>
        </w:rPr>
        <w:t>Как проверяется функциональная грамотность</w:t>
      </w:r>
    </w:p>
    <w:p w:rsidR="00AE73C0" w:rsidRPr="00AE73C0" w:rsidRDefault="00AE73C0" w:rsidP="00AE73C0">
      <w:pPr>
        <w:shd w:val="clear" w:color="auto" w:fill="FFFFFF"/>
        <w:spacing w:after="0" w:line="240" w:lineRule="auto"/>
        <w:rPr>
          <w:rFonts w:ascii="inherit" w:eastAsia="Times New Roman" w:hAnsi="inherit" w:cs="Noto Sans"/>
          <w:i/>
          <w:iCs/>
          <w:color w:val="333333"/>
          <w:sz w:val="28"/>
          <w:szCs w:val="28"/>
        </w:rPr>
      </w:pPr>
      <w:r w:rsidRPr="00AE73C0">
        <w:rPr>
          <w:rFonts w:ascii="inherit" w:eastAsia="Times New Roman" w:hAnsi="inherit" w:cs="Noto Sans"/>
          <w:i/>
          <w:iCs/>
          <w:color w:val="333333"/>
          <w:sz w:val="28"/>
          <w:szCs w:val="28"/>
        </w:rPr>
        <w:t>Представьте себе, что трое американских школьников</w:t>
      </w:r>
      <w:proofErr w:type="gramStart"/>
      <w:r w:rsidRPr="00AE73C0">
        <w:rPr>
          <w:rFonts w:ascii="inherit" w:eastAsia="Times New Roman" w:hAnsi="inherit" w:cs="Noto Sans"/>
          <w:i/>
          <w:iCs/>
          <w:color w:val="333333"/>
          <w:sz w:val="28"/>
          <w:szCs w:val="28"/>
        </w:rPr>
        <w:t xml:space="preserve"> –– </w:t>
      </w:r>
      <w:proofErr w:type="gramEnd"/>
      <w:r w:rsidRPr="00AE73C0">
        <w:rPr>
          <w:rFonts w:ascii="inherit" w:eastAsia="Times New Roman" w:hAnsi="inherit" w:cs="Noto Sans"/>
          <w:i/>
          <w:iCs/>
          <w:color w:val="333333"/>
          <w:sz w:val="28"/>
          <w:szCs w:val="28"/>
        </w:rPr>
        <w:t xml:space="preserve">Анна, Кристофер и Сэм –– сидят в кофейне. Хозяин кофейни недавно повесил на витрине </w:t>
      </w:r>
      <w:r w:rsidRPr="00AE73C0">
        <w:rPr>
          <w:rFonts w:ascii="inherit" w:eastAsia="Times New Roman" w:hAnsi="inherit" w:cs="Noto Sans"/>
          <w:i/>
          <w:iCs/>
          <w:color w:val="333333"/>
          <w:sz w:val="28"/>
          <w:szCs w:val="28"/>
        </w:rPr>
        <w:lastRenderedPageBreak/>
        <w:t>заведения объявление. В нем говорится, что после 5 апреля в кофейне перестанут подавать коровье молоко и будут предлагать вместо него соевый заменитель. Ребятам интересно, почему в кофейне перестают подавать коровье молоко. Анна со своего смартфона выходит в интернет и вводит в поиске словосочетание «коровье молоко». Школьники просматривают первые результаты поиска и обсуждают их. В одном из найденных текстов есть цитата Международной ассоциации производителей молочных продуктов. По этой цитате им нужно понять, с каким из утверждений, по мнению ассоциации, согласны ведущие специалисты и организации в области здравоохранения. Это начало задания на функциональную грамотность, которое предлагала PISA школьникам в 2018 году, опубликованное на официальном сайте ОЭСР.</w:t>
      </w:r>
    </w:p>
    <w:p w:rsidR="00AE73C0" w:rsidRPr="00AE73C0" w:rsidRDefault="00AE73C0" w:rsidP="00AE73C0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111111"/>
          <w:sz w:val="28"/>
          <w:szCs w:val="28"/>
        </w:rPr>
      </w:pPr>
      <w:r w:rsidRPr="00AE73C0">
        <w:rPr>
          <w:rFonts w:ascii="Noto Sans" w:eastAsia="Times New Roman" w:hAnsi="Noto Sans" w:cs="Noto Sans"/>
          <w:color w:val="111111"/>
          <w:sz w:val="28"/>
          <w:szCs w:val="28"/>
        </w:rPr>
        <w:t xml:space="preserve">Чтобы повышать квалификацию в области функциональной грамотности, у педагогов должны быть ресурсы, финансовые и временные, уверена Ирина </w:t>
      </w:r>
      <w:proofErr w:type="spellStart"/>
      <w:r w:rsidRPr="00AE73C0">
        <w:rPr>
          <w:rFonts w:ascii="Noto Sans" w:eastAsia="Times New Roman" w:hAnsi="Noto Sans" w:cs="Noto Sans"/>
          <w:color w:val="111111"/>
          <w:sz w:val="28"/>
          <w:szCs w:val="28"/>
        </w:rPr>
        <w:t>Абанкина</w:t>
      </w:r>
      <w:proofErr w:type="spellEnd"/>
      <w:r w:rsidRPr="00AE73C0">
        <w:rPr>
          <w:rFonts w:ascii="Noto Sans" w:eastAsia="Times New Roman" w:hAnsi="Noto Sans" w:cs="Noto Sans"/>
          <w:color w:val="111111"/>
          <w:sz w:val="28"/>
          <w:szCs w:val="28"/>
        </w:rPr>
        <w:t xml:space="preserve">. Во-первых, каждому педагогу должны быть предложены финансовые сертификаты со средствами, которые они по своему выбору могут использовать на повышение квалификации. Во-вторых, нужно высвободить на это время. «Мы не защитили время педагогов на профессиональное развитие»,— сетует Ирина </w:t>
      </w:r>
      <w:proofErr w:type="spellStart"/>
      <w:r w:rsidRPr="00AE73C0">
        <w:rPr>
          <w:rFonts w:ascii="Noto Sans" w:eastAsia="Times New Roman" w:hAnsi="Noto Sans" w:cs="Noto Sans"/>
          <w:color w:val="111111"/>
          <w:sz w:val="28"/>
          <w:szCs w:val="28"/>
        </w:rPr>
        <w:t>Абанкина</w:t>
      </w:r>
      <w:proofErr w:type="spellEnd"/>
      <w:r w:rsidRPr="00AE73C0">
        <w:rPr>
          <w:rFonts w:ascii="Noto Sans" w:eastAsia="Times New Roman" w:hAnsi="Noto Sans" w:cs="Noto Sans"/>
          <w:color w:val="111111"/>
          <w:sz w:val="28"/>
          <w:szCs w:val="28"/>
        </w:rPr>
        <w:t>. Эксперт предлагает школьным учителям для профессионального развития отвести каникулы и не нагружать их в этот период иными задачами.</w:t>
      </w:r>
    </w:p>
    <w:p w:rsidR="00AE73C0" w:rsidRPr="00AE73C0" w:rsidRDefault="00AE73C0" w:rsidP="00AE73C0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b/>
          <w:i/>
          <w:color w:val="FF0000"/>
          <w:sz w:val="28"/>
          <w:szCs w:val="28"/>
          <w:u w:val="single"/>
        </w:rPr>
      </w:pPr>
      <w:r w:rsidRPr="00AE73C0">
        <w:rPr>
          <w:rFonts w:ascii="Noto Sans" w:eastAsia="Times New Roman" w:hAnsi="Noto Sans" w:cs="Noto Sans"/>
          <w:color w:val="111111"/>
          <w:sz w:val="28"/>
          <w:szCs w:val="28"/>
        </w:rPr>
        <w:t xml:space="preserve">Еще один из сценариев дальнейшего развития — переход к педагогике вопросов и ошибок, как ее определяет Антон Скулачев. «Мы пока не готовы признать: образование должно стать пробой авторства и историей про вопросы, в ответах на которые мы все ошибаемся, и это нормально,— говорит он.— Переход к педагогике вопросов — это уход от педагогики страха ошибки и неуспеха к педагогике свободы, в которой ученик понимает свои возможности». </w:t>
      </w:r>
      <w:r w:rsidRPr="00AE73C0">
        <w:rPr>
          <w:rFonts w:ascii="Noto Sans" w:eastAsia="Times New Roman" w:hAnsi="Noto Sans" w:cs="Noto Sans"/>
          <w:b/>
          <w:i/>
          <w:color w:val="FF0000"/>
          <w:sz w:val="28"/>
          <w:szCs w:val="28"/>
          <w:u w:val="single"/>
        </w:rPr>
        <w:t>Эксперт убежден: школа часто дает иллюзию простых ответов, но для образования драгоценно понимание того, что вопрос важнее ответа.</w:t>
      </w:r>
    </w:p>
    <w:p w:rsidR="00AE73C0" w:rsidRPr="00AE73C0" w:rsidRDefault="00AE73C0" w:rsidP="00AE73C0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i/>
          <w:iCs/>
          <w:color w:val="666666"/>
          <w:sz w:val="28"/>
          <w:szCs w:val="28"/>
        </w:rPr>
      </w:pPr>
      <w:r w:rsidRPr="00AE73C0">
        <w:rPr>
          <w:rFonts w:ascii="Noto Sans" w:eastAsia="Times New Roman" w:hAnsi="Noto Sans" w:cs="Noto Sans"/>
          <w:i/>
          <w:iCs/>
          <w:color w:val="666666"/>
          <w:sz w:val="28"/>
          <w:szCs w:val="28"/>
        </w:rPr>
        <w:t>Екатерина Сивякова, кандидат филологических наук</w:t>
      </w:r>
    </w:p>
    <w:p w:rsidR="0090709E" w:rsidRPr="00AE73C0" w:rsidRDefault="0090709E">
      <w:pPr>
        <w:rPr>
          <w:sz w:val="28"/>
          <w:szCs w:val="28"/>
        </w:rPr>
      </w:pPr>
    </w:p>
    <w:sectPr w:rsidR="0090709E" w:rsidRPr="00AE73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2"/>
  <w:proofState w:spelling="clean" w:grammar="clean"/>
  <w:defaultTabStop w:val="708"/>
  <w:characterSpacingControl w:val="doNotCompress"/>
  <w:compat>
    <w:useFELayout/>
  </w:compat>
  <w:rsids>
    <w:rsidRoot w:val="00AE73C0"/>
    <w:rsid w:val="0090709E"/>
    <w:rsid w:val="00AE7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E73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E73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73C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AE73C0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doctext">
    <w:name w:val="doc__text"/>
    <w:basedOn w:val="a"/>
    <w:rsid w:val="00AE7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h">
    <w:name w:val="vh"/>
    <w:basedOn w:val="a0"/>
    <w:rsid w:val="00AE73C0"/>
  </w:style>
  <w:style w:type="paragraph" w:customStyle="1" w:styleId="docmediatext">
    <w:name w:val="doc_media__text"/>
    <w:basedOn w:val="a"/>
    <w:rsid w:val="00AE7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cmediabuy">
    <w:name w:val="doc_media__buy"/>
    <w:basedOn w:val="a0"/>
    <w:rsid w:val="00AE73C0"/>
  </w:style>
  <w:style w:type="character" w:styleId="a3">
    <w:name w:val="Hyperlink"/>
    <w:basedOn w:val="a0"/>
    <w:uiPriority w:val="99"/>
    <w:semiHidden/>
    <w:unhideWhenUsed/>
    <w:rsid w:val="00AE73C0"/>
    <w:rPr>
      <w:color w:val="0000FF"/>
      <w:u w:val="single"/>
    </w:rPr>
  </w:style>
  <w:style w:type="paragraph" w:customStyle="1" w:styleId="incutnotetext">
    <w:name w:val="incut__note_text"/>
    <w:basedOn w:val="a"/>
    <w:rsid w:val="00AE7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E7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73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1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1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73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66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911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8" w:space="0" w:color="333333"/>
                <w:bottom w:val="none" w:sz="0" w:space="0" w:color="auto"/>
                <w:right w:val="none" w:sz="0" w:space="0" w:color="auto"/>
              </w:divBdr>
            </w:div>
            <w:div w:id="27829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8" w:space="0" w:color="333333"/>
                <w:bottom w:val="none" w:sz="0" w:space="0" w:color="auto"/>
                <w:right w:val="none" w:sz="0" w:space="0" w:color="auto"/>
              </w:divBdr>
            </w:div>
            <w:div w:id="56939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9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10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8" w:space="0" w:color="333333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2313</Words>
  <Characters>13188</Characters>
  <Application>Microsoft Office Word</Application>
  <DocSecurity>0</DocSecurity>
  <Lines>109</Lines>
  <Paragraphs>30</Paragraphs>
  <ScaleCrop>false</ScaleCrop>
  <Company>Microsoft</Company>
  <LinksUpToDate>false</LinksUpToDate>
  <CharactersWithSpaces>15471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2024-01-31T07:22:00Z</dcterms:created>
  <dcterms:modified xsi:type="dcterms:W3CDTF">2024-01-31T07:27:00Z</dcterms:modified>
</cp:coreProperties>
</file>