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6"/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0"/>
      </w:tblGrid>
      <w:tr w:rsidR="000D43AC" w:rsidRPr="00640EB7" w:rsidTr="000D43AC">
        <w:trPr>
          <w:cantSplit/>
          <w:trHeight w:val="1032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AC" w:rsidRPr="00640EB7" w:rsidRDefault="000D43AC" w:rsidP="000D43AC">
            <w:pPr>
              <w:widowControl w:val="0"/>
              <w:suppressAutoHyphens/>
              <w:autoSpaceDN w:val="0"/>
              <w:spacing w:after="0"/>
              <w:jc w:val="center"/>
              <w:rPr>
                <w:rFonts w:eastAsia="Andale Sans UI" w:cs="Times New Roman"/>
                <w:b/>
                <w:kern w:val="3"/>
                <w:sz w:val="28"/>
                <w:szCs w:val="28"/>
                <w:lang w:eastAsia="ar-SA" w:bidi="en-US"/>
              </w:rPr>
            </w:pPr>
          </w:p>
          <w:p w:rsidR="000D43AC" w:rsidRPr="00640EB7" w:rsidRDefault="000D43AC" w:rsidP="000D43AC">
            <w:pPr>
              <w:widowControl w:val="0"/>
              <w:suppressAutoHyphens/>
              <w:autoSpaceDN w:val="0"/>
              <w:spacing w:before="0" w:beforeAutospacing="0" w:after="0" w:afterAutospacing="0"/>
              <w:jc w:val="center"/>
              <w:rPr>
                <w:rFonts w:eastAsia="Andale Sans UI" w:cs="Times New Roman"/>
                <w:b/>
                <w:kern w:val="3"/>
                <w:sz w:val="28"/>
                <w:szCs w:val="28"/>
                <w:lang w:eastAsia="ar-SA" w:bidi="en-US"/>
              </w:rPr>
            </w:pPr>
            <w:r w:rsidRPr="00640EB7">
              <w:rPr>
                <w:rFonts w:eastAsia="Andale Sans UI" w:cs="Times New Roman"/>
                <w:b/>
                <w:kern w:val="3"/>
                <w:sz w:val="28"/>
                <w:szCs w:val="28"/>
                <w:lang w:eastAsia="ar-SA" w:bidi="en-US"/>
              </w:rPr>
              <w:t>МУНИЦИПАЛЬНОЕ БЮДЖЕТНОЕ ОБЩЕОБРАЗОВАТЕЛЬНОЕ УЧРЕЖДЕНИЕ «ЛЕСНОВСКАЯ СРЕДНЯЯ ШКОЛА»</w:t>
            </w:r>
          </w:p>
          <w:p w:rsidR="000D43AC" w:rsidRPr="00640EB7" w:rsidRDefault="000D43AC" w:rsidP="000D43AC">
            <w:pPr>
              <w:widowControl w:val="0"/>
              <w:suppressAutoHyphens/>
              <w:autoSpaceDN w:val="0"/>
              <w:spacing w:before="0" w:beforeAutospacing="0" w:after="0"/>
              <w:jc w:val="center"/>
              <w:rPr>
                <w:rFonts w:eastAsia="Andale Sans UI" w:cs="Times New Roman"/>
                <w:b/>
                <w:kern w:val="3"/>
                <w:sz w:val="28"/>
                <w:szCs w:val="28"/>
                <w:lang w:bidi="en-US"/>
              </w:rPr>
            </w:pPr>
            <w:r w:rsidRPr="00640EB7">
              <w:rPr>
                <w:rFonts w:eastAsia="Andale Sans UI" w:cs="Times New Roman"/>
                <w:b/>
                <w:kern w:val="3"/>
                <w:sz w:val="28"/>
                <w:szCs w:val="28"/>
                <w:lang w:bidi="en-US"/>
              </w:rPr>
              <w:t xml:space="preserve"> САКСКОГО РАЙОНА РЕСПУБЛИКИ  КРЫМ</w:t>
            </w:r>
          </w:p>
        </w:tc>
      </w:tr>
      <w:tr w:rsidR="000D43AC" w:rsidRPr="00640EB7" w:rsidTr="000D43AC">
        <w:trPr>
          <w:cantSplit/>
          <w:trHeight w:val="150"/>
        </w:trPr>
        <w:tc>
          <w:tcPr>
            <w:tcW w:w="9570" w:type="dxa"/>
            <w:tcBorders>
              <w:bottom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3AC" w:rsidRPr="00640EB7" w:rsidRDefault="000D43AC" w:rsidP="000D43AC">
            <w:pPr>
              <w:widowControl w:val="0"/>
              <w:suppressAutoHyphens/>
              <w:autoSpaceDN w:val="0"/>
              <w:spacing w:after="0"/>
              <w:rPr>
                <w:rFonts w:eastAsia="Andale Sans UI" w:cs="Times New Roman"/>
                <w:kern w:val="3"/>
                <w:sz w:val="28"/>
                <w:szCs w:val="28"/>
                <w:lang w:val="ru-RU" w:bidi="en-US"/>
              </w:rPr>
            </w:pPr>
          </w:p>
        </w:tc>
      </w:tr>
      <w:tr w:rsidR="000D43AC" w:rsidRPr="00640EB7" w:rsidTr="000D43AC">
        <w:trPr>
          <w:cantSplit/>
          <w:trHeight w:val="1410"/>
        </w:trPr>
        <w:tc>
          <w:tcPr>
            <w:tcW w:w="9570" w:type="dxa"/>
            <w:tcBorders>
              <w:top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3AC" w:rsidRPr="00640EB7" w:rsidRDefault="000D43AC" w:rsidP="000D43AC">
            <w:pPr>
              <w:widowControl w:val="0"/>
              <w:suppressAutoHyphens/>
              <w:autoSpaceDN w:val="0"/>
              <w:spacing w:after="0"/>
              <w:jc w:val="center"/>
              <w:rPr>
                <w:rFonts w:eastAsia="Andale Sans UI" w:cs="Times New Roman"/>
                <w:b/>
                <w:bCs/>
                <w:iCs/>
                <w:kern w:val="3"/>
                <w:sz w:val="28"/>
                <w:szCs w:val="28"/>
                <w:lang w:val="ru-RU" w:bidi="en-US"/>
              </w:rPr>
            </w:pPr>
          </w:p>
          <w:p w:rsidR="000D43AC" w:rsidRPr="00640EB7" w:rsidRDefault="000D43AC" w:rsidP="000D43AC">
            <w:pPr>
              <w:widowControl w:val="0"/>
              <w:suppressAutoHyphens/>
              <w:autoSpaceDN w:val="0"/>
              <w:spacing w:after="0"/>
              <w:jc w:val="center"/>
              <w:rPr>
                <w:rFonts w:eastAsia="Andale Sans UI" w:cs="Times New Roman"/>
                <w:b/>
                <w:bCs/>
                <w:iCs/>
                <w:kern w:val="3"/>
                <w:sz w:val="28"/>
                <w:szCs w:val="28"/>
                <w:lang w:bidi="en-US"/>
              </w:rPr>
            </w:pPr>
            <w:r w:rsidRPr="00640EB7">
              <w:rPr>
                <w:rFonts w:eastAsia="Andale Sans UI" w:cs="Times New Roman"/>
                <w:b/>
                <w:bCs/>
                <w:iCs/>
                <w:kern w:val="3"/>
                <w:sz w:val="28"/>
                <w:szCs w:val="28"/>
                <w:lang w:bidi="en-US"/>
              </w:rPr>
              <w:t>П Р И КА З</w:t>
            </w:r>
          </w:p>
          <w:tbl>
            <w:tblPr>
              <w:tblpPr w:leftFromText="180" w:rightFromText="180" w:vertAnchor="text" w:horzAnchor="margin" w:tblpY="93"/>
              <w:tblW w:w="9214" w:type="dxa"/>
              <w:tblLayout w:type="fixed"/>
              <w:tblLook w:val="0000" w:firstRow="0" w:lastRow="0" w:firstColumn="0" w:lastColumn="0" w:noHBand="0" w:noVBand="0"/>
            </w:tblPr>
            <w:tblGrid>
              <w:gridCol w:w="3071"/>
              <w:gridCol w:w="3071"/>
              <w:gridCol w:w="3072"/>
            </w:tblGrid>
            <w:tr w:rsidR="000D43AC" w:rsidRPr="00640EB7" w:rsidTr="005379E8">
              <w:trPr>
                <w:cantSplit/>
                <w:trHeight w:val="166"/>
              </w:trPr>
              <w:tc>
                <w:tcPr>
                  <w:tcW w:w="3071" w:type="dxa"/>
                </w:tcPr>
                <w:p w:rsidR="000D43AC" w:rsidRPr="00640EB7" w:rsidRDefault="000D43AC" w:rsidP="000D43AC">
                  <w:pPr>
                    <w:spacing w:after="0"/>
                    <w:rPr>
                      <w:rFonts w:eastAsia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640EB7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Pr="00640EB7">
                    <w:rPr>
                      <w:rFonts w:eastAsia="Times New Roman" w:cs="Times New Roman"/>
                      <w:bCs/>
                      <w:spacing w:val="-5"/>
                      <w:sz w:val="28"/>
                      <w:szCs w:val="28"/>
                      <w:lang w:val="ru-RU" w:eastAsia="ru-RU"/>
                    </w:rPr>
                    <w:t>30.12</w:t>
                  </w:r>
                  <w:r w:rsidRPr="00640EB7">
                    <w:rPr>
                      <w:rFonts w:eastAsia="Times New Roman" w:cs="Times New Roman"/>
                      <w:bCs/>
                      <w:spacing w:val="-5"/>
                      <w:sz w:val="28"/>
                      <w:szCs w:val="28"/>
                      <w:lang w:eastAsia="ru-RU"/>
                    </w:rPr>
                    <w:t>.202</w:t>
                  </w:r>
                  <w:r w:rsidRPr="00640EB7">
                    <w:rPr>
                      <w:rFonts w:eastAsia="Times New Roman" w:cs="Times New Roman"/>
                      <w:bCs/>
                      <w:spacing w:val="-5"/>
                      <w:sz w:val="28"/>
                      <w:szCs w:val="28"/>
                      <w:lang w:val="ru-RU" w:eastAsia="ru-RU"/>
                    </w:rPr>
                    <w:t>1</w:t>
                  </w:r>
                  <w:r w:rsidRPr="00640EB7">
                    <w:rPr>
                      <w:rFonts w:eastAsia="Times New Roman" w:cs="Times New Roman"/>
                      <w:bCs/>
                      <w:spacing w:val="-5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071" w:type="dxa"/>
                </w:tcPr>
                <w:p w:rsidR="000D43AC" w:rsidRPr="00640EB7" w:rsidRDefault="000D43AC" w:rsidP="000D43AC">
                  <w:pPr>
                    <w:spacing w:after="0"/>
                    <w:rPr>
                      <w:rFonts w:eastAsia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640EB7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с.  Лесновка</w:t>
                  </w:r>
                </w:p>
              </w:tc>
              <w:tc>
                <w:tcPr>
                  <w:tcW w:w="3072" w:type="dxa"/>
                </w:tcPr>
                <w:p w:rsidR="000D43AC" w:rsidRPr="00640EB7" w:rsidRDefault="000D43AC" w:rsidP="000D43AC">
                  <w:pPr>
                    <w:shd w:val="clear" w:color="auto" w:fill="FFFFFF"/>
                    <w:spacing w:after="0"/>
                    <w:ind w:right="19"/>
                    <w:rPr>
                      <w:rFonts w:eastAsia="Times New Roman" w:cs="Times New Roman"/>
                      <w:bCs/>
                      <w:spacing w:val="-5"/>
                      <w:sz w:val="28"/>
                      <w:szCs w:val="28"/>
                      <w:lang w:val="ru-RU" w:eastAsia="ru-RU"/>
                    </w:rPr>
                  </w:pPr>
                  <w:r w:rsidRPr="00640EB7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Pr="00640EB7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Pr="00640EB7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r w:rsidRPr="00640EB7">
                    <w:rPr>
                      <w:rFonts w:eastAsia="Times New Roman" w:cs="Times New Roman"/>
                      <w:sz w:val="28"/>
                      <w:szCs w:val="28"/>
                      <w:lang w:val="ru-RU" w:eastAsia="ru-RU"/>
                    </w:rPr>
                    <w:t>427</w:t>
                  </w:r>
                </w:p>
              </w:tc>
            </w:tr>
          </w:tbl>
          <w:p w:rsidR="000D43AC" w:rsidRPr="00640EB7" w:rsidRDefault="000D43AC" w:rsidP="000D43AC">
            <w:pPr>
              <w:widowControl w:val="0"/>
              <w:suppressAutoHyphens/>
              <w:autoSpaceDN w:val="0"/>
              <w:spacing w:after="0"/>
              <w:rPr>
                <w:rFonts w:eastAsia="Andale Sans UI" w:cs="Times New Roman"/>
                <w:bCs/>
                <w:i/>
                <w:iCs/>
                <w:kern w:val="3"/>
                <w:sz w:val="28"/>
                <w:szCs w:val="28"/>
                <w:lang w:val="ru-RU" w:bidi="en-US"/>
              </w:rPr>
            </w:pPr>
          </w:p>
        </w:tc>
      </w:tr>
    </w:tbl>
    <w:p w:rsidR="000D43AC" w:rsidRDefault="000D43AC" w:rsidP="00B51BD8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0D43AC" w:rsidRDefault="000D43AC" w:rsidP="00B51BD8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B51BD8" w:rsidRPr="000D43AC" w:rsidRDefault="006216FD" w:rsidP="00B51BD8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организации </w:t>
      </w:r>
      <w:r w:rsidR="00B51BD8"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>работы по внедрению</w:t>
      </w:r>
    </w:p>
    <w:p w:rsidR="00B51BD8" w:rsidRPr="000D43AC" w:rsidRDefault="00B51BD8" w:rsidP="00B51BD8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>в образовательный процесс</w:t>
      </w:r>
      <w:r w:rsidR="006216FD"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ФГОС НОО и </w:t>
      </w:r>
    </w:p>
    <w:p w:rsidR="00AB4324" w:rsidRPr="000D43AC" w:rsidRDefault="006216FD" w:rsidP="000D43A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>ФГОС ООО в</w:t>
      </w:r>
      <w:r w:rsidR="00B51BD8"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2022</w:t>
      </w:r>
      <w:r w:rsidRPr="000D43AC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году</w:t>
      </w:r>
    </w:p>
    <w:p w:rsidR="0004163C" w:rsidRPr="000D43AC" w:rsidRDefault="006216FD" w:rsidP="00AB4324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Минпросвещения от 31.05.2021 № 286 «Об утверждении федерального государственного образовательного стандарта начального общего образования», приказа Минпросвещения от 31.05.2021 № 287 «Об утверждении федерального государственного образовательного стандарта основного общего образования», </w:t>
      </w:r>
      <w:r w:rsidR="00B51BD8" w:rsidRPr="000D43AC">
        <w:rPr>
          <w:rFonts w:hAnsi="Times New Roman" w:cs="Times New Roman"/>
          <w:color w:val="000000"/>
          <w:sz w:val="28"/>
          <w:szCs w:val="28"/>
          <w:lang w:val="ru-RU"/>
        </w:rPr>
        <w:t>приказа  Минобразования Р</w:t>
      </w:r>
      <w:r w:rsidR="00F32020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еспублики </w:t>
      </w:r>
      <w:r w:rsidR="00B51BD8" w:rsidRPr="000D43A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020" w:rsidRPr="000D43AC">
        <w:rPr>
          <w:rFonts w:hAnsi="Times New Roman" w:cs="Times New Roman"/>
          <w:color w:val="000000"/>
          <w:sz w:val="28"/>
          <w:szCs w:val="28"/>
          <w:lang w:val="ru-RU"/>
        </w:rPr>
        <w:t>рым</w:t>
      </w:r>
      <w:r w:rsidR="00B51BD8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 от 10.12.2021 г. №</w:t>
      </w:r>
      <w:r w:rsidR="003D6368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 1951, приказа отдела образования администрации Сакского района от 21.12.2021г. №399 </w:t>
      </w:r>
      <w:r w:rsidR="00B51BD8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Плана мероприятий («дорожной карты») по методическому сопровождению введения в образовательный процесс новых федеральных государственных образовательных стандартов </w:t>
      </w:r>
      <w:r w:rsidR="00EE3880" w:rsidRPr="000D43AC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и основного общего образования на</w:t>
      </w:r>
      <w:r w:rsidR="003D6368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 2022</w:t>
      </w:r>
      <w:r w:rsidR="00EE3880" w:rsidRPr="000D43AC">
        <w:rPr>
          <w:rFonts w:hAnsi="Times New Roman" w:cs="Times New Roman"/>
          <w:color w:val="000000"/>
          <w:sz w:val="28"/>
          <w:szCs w:val="28"/>
          <w:lang w:val="ru-RU"/>
        </w:rPr>
        <w:t xml:space="preserve">г.», </w:t>
      </w:r>
      <w:r w:rsidRPr="000D43AC">
        <w:rPr>
          <w:rFonts w:hAnsi="Times New Roman" w:cs="Times New Roman"/>
          <w:color w:val="000000"/>
          <w:sz w:val="28"/>
          <w:szCs w:val="28"/>
          <w:lang w:val="ru-RU"/>
        </w:rPr>
        <w:t>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 и основного общего образования</w:t>
      </w:r>
    </w:p>
    <w:p w:rsidR="0004163C" w:rsidRPr="000D43AC" w:rsidRDefault="006216F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04163C" w:rsidRPr="000D43AC" w:rsidRDefault="006216FD" w:rsidP="000D43AC">
      <w:pPr>
        <w:pStyle w:val="a3"/>
        <w:numPr>
          <w:ilvl w:val="0"/>
          <w:numId w:val="1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color w:val="000000"/>
          <w:sz w:val="28"/>
          <w:szCs w:val="28"/>
          <w:lang w:val="ru-RU"/>
        </w:rPr>
        <w:t>Создать рабочую группу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Минпросвещения от 31.05.2021 № 286 и 287, в следующем составе:</w:t>
      </w:r>
    </w:p>
    <w:p w:rsidR="000D43AC" w:rsidRPr="009D3F76" w:rsidRDefault="009D3F76" w:rsidP="009D3F76">
      <w:pPr>
        <w:ind w:left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0D43AC" w:rsidRPr="009D3F76">
        <w:rPr>
          <w:rFonts w:hAnsi="Times New Roman" w:cs="Times New Roman"/>
          <w:color w:val="000000"/>
          <w:sz w:val="28"/>
          <w:szCs w:val="28"/>
        </w:rPr>
        <w:t>Руководитель рабочей группы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 xml:space="preserve"> - з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>аместитель директора по У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>Р Седова Н.А.</w:t>
      </w:r>
    </w:p>
    <w:p w:rsidR="000D43AC" w:rsidRPr="009D3F76" w:rsidRDefault="009D3F76" w:rsidP="009D3F76">
      <w:pPr>
        <w:ind w:left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0D43AC" w:rsidRPr="009D3F76">
        <w:rPr>
          <w:rFonts w:hAnsi="Times New Roman" w:cs="Times New Roman"/>
          <w:color w:val="000000"/>
          <w:sz w:val="28"/>
          <w:szCs w:val="28"/>
        </w:rPr>
        <w:t>Заместитель руководителя рабочей группы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 xml:space="preserve"> - з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>аместитель директора по ВР Антощук Ю.М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D43AC" w:rsidRPr="009D3F76" w:rsidRDefault="009D3F76" w:rsidP="009D3F76">
      <w:pPr>
        <w:ind w:left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0D43AC" w:rsidRPr="009D3F76">
        <w:rPr>
          <w:rFonts w:hAnsi="Times New Roman" w:cs="Times New Roman"/>
          <w:color w:val="000000"/>
          <w:sz w:val="28"/>
          <w:szCs w:val="28"/>
        </w:rPr>
        <w:t>Члены рабочей группы</w:t>
      </w:r>
      <w:r w:rsidR="000D43AC" w:rsidRPr="009D3F76">
        <w:rPr>
          <w:rFonts w:hAnsi="Times New Roman" w:cs="Times New Roman"/>
          <w:color w:val="000000"/>
          <w:sz w:val="28"/>
          <w:szCs w:val="28"/>
          <w:lang w:val="ru-RU"/>
        </w:rPr>
        <w:t xml:space="preserve">: Абдулганиева Ю.А. (руководитель МО учителей начальных классов), Аппазова Д.С. (руководитель МО учителей естественно-математического цикла), Кравченко С.А. (руководитель МО учителей социально-гуманитарного цикла), Кадуха Н.В. (руководитель </w:t>
      </w:r>
      <w:r w:rsidRPr="009D3F76">
        <w:rPr>
          <w:rFonts w:hAnsi="Times New Roman" w:cs="Times New Roman"/>
          <w:color w:val="000000"/>
          <w:sz w:val="28"/>
          <w:szCs w:val="28"/>
          <w:lang w:val="ru-RU"/>
        </w:rPr>
        <w:t>МО учителей музыки, ИЗО, физической культуры, ОБЖ)</w:t>
      </w:r>
    </w:p>
    <w:p w:rsidR="00AB4324" w:rsidRPr="000D43AC" w:rsidRDefault="006216FD" w:rsidP="00AB43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rFonts w:hAnsi="Times New Roman" w:cs="Times New Roman"/>
          <w:color w:val="000000"/>
          <w:sz w:val="28"/>
          <w:szCs w:val="28"/>
          <w:lang w:val="ru-RU"/>
        </w:rPr>
        <w:t>2. Утвердить:</w:t>
      </w:r>
    </w:p>
    <w:p w:rsidR="0004163C" w:rsidRPr="000D43AC" w:rsidRDefault="003D6368" w:rsidP="009D3F7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D43AC">
        <w:rPr>
          <w:sz w:val="28"/>
          <w:szCs w:val="28"/>
          <w:lang w:val="ru-RU"/>
        </w:rPr>
        <w:t>2.1.</w:t>
      </w:r>
      <w:r w:rsidR="00304914">
        <w:rPr>
          <w:sz w:val="28"/>
          <w:szCs w:val="28"/>
          <w:lang w:val="ru-RU"/>
        </w:rPr>
        <w:t>П</w:t>
      </w:r>
      <w:r w:rsidRPr="000D43AC">
        <w:rPr>
          <w:sz w:val="28"/>
          <w:szCs w:val="28"/>
          <w:lang w:val="ru-RU"/>
        </w:rPr>
        <w:t>лан мероприятий («дорожную карту»)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</w:t>
      </w:r>
      <w:r w:rsidRPr="000D43AC">
        <w:rPr>
          <w:spacing w:val="-4"/>
          <w:sz w:val="28"/>
          <w:szCs w:val="28"/>
          <w:lang w:val="ru-RU"/>
        </w:rPr>
        <w:t xml:space="preserve">  на 2022 год </w:t>
      </w:r>
      <w:r w:rsidRPr="000D43AC">
        <w:rPr>
          <w:sz w:val="28"/>
          <w:szCs w:val="28"/>
          <w:lang w:val="ru-RU"/>
        </w:rPr>
        <w:t xml:space="preserve">(далее - План мероприятий) </w:t>
      </w:r>
      <w:r w:rsidRPr="000D43AC">
        <w:rPr>
          <w:spacing w:val="-4"/>
          <w:sz w:val="28"/>
          <w:szCs w:val="28"/>
          <w:lang w:val="ru-RU"/>
        </w:rPr>
        <w:t>(приложение 1)</w:t>
      </w:r>
    </w:p>
    <w:p w:rsidR="0004163C" w:rsidRDefault="009D3F76" w:rsidP="003D6368">
      <w:pPr>
        <w:pStyle w:val="a3"/>
        <w:numPr>
          <w:ilvl w:val="1"/>
          <w:numId w:val="9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6216FD" w:rsidRPr="000D43AC">
        <w:rPr>
          <w:rFonts w:hAnsi="Times New Roman" w:cs="Times New Roman"/>
          <w:color w:val="000000"/>
          <w:sz w:val="28"/>
          <w:szCs w:val="28"/>
          <w:lang w:val="ru-RU"/>
        </w:rPr>
        <w:t>оложение о рабочей группе (приложение 2).</w:t>
      </w:r>
    </w:p>
    <w:p w:rsidR="009D3F76" w:rsidRPr="009D3F76" w:rsidRDefault="009D3F76" w:rsidP="009D3F76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4163C" w:rsidRPr="009D3F76" w:rsidRDefault="006216FD" w:rsidP="009D3F76">
      <w:pPr>
        <w:pStyle w:val="a3"/>
        <w:numPr>
          <w:ilvl w:val="0"/>
          <w:numId w:val="9"/>
        </w:num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D3F76">
        <w:rPr>
          <w:rFonts w:hAnsi="Times New Roman" w:cs="Times New Roman"/>
          <w:color w:val="000000"/>
          <w:sz w:val="28"/>
          <w:szCs w:val="28"/>
          <w:lang w:val="ru-RU"/>
        </w:rPr>
        <w:t>Контроль исполнения приказа оставляю за собой.</w:t>
      </w:r>
    </w:p>
    <w:p w:rsidR="009D3F76" w:rsidRDefault="009D3F76" w:rsidP="009D3F7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D3F76" w:rsidRDefault="009D3F76" w:rsidP="009D3F7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D3F76" w:rsidRPr="009D3F76" w:rsidRDefault="009D3F76" w:rsidP="009D3F7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4"/>
        <w:gridCol w:w="7629"/>
        <w:gridCol w:w="156"/>
      </w:tblGrid>
      <w:tr w:rsidR="00F32020" w:rsidRPr="009D3F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63C" w:rsidRPr="009D3F76" w:rsidRDefault="006216F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F7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63C" w:rsidRPr="009D3F76" w:rsidRDefault="00F32020" w:rsidP="009D3F7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F7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9D3F7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9D3F7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9D3F76" w:rsidRPr="009D3F7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А.Ю. Орден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63C" w:rsidRPr="009D3F76" w:rsidRDefault="0004163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D3F76" w:rsidRDefault="009D3F76" w:rsidP="003D6368">
      <w:pPr>
        <w:tabs>
          <w:tab w:val="left" w:pos="7020"/>
        </w:tabs>
        <w:spacing w:before="0" w:beforeAutospacing="0" w:after="0" w:afterAutospacing="0"/>
        <w:ind w:right="-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9D3F76" w:rsidRDefault="009D3F76" w:rsidP="003D6368">
      <w:pPr>
        <w:tabs>
          <w:tab w:val="left" w:pos="7020"/>
        </w:tabs>
        <w:spacing w:before="0" w:beforeAutospacing="0" w:after="0" w:afterAutospacing="0"/>
        <w:ind w:right="-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3D6368" w:rsidRPr="009D3F76" w:rsidRDefault="003D6368" w:rsidP="003D6368">
      <w:pPr>
        <w:tabs>
          <w:tab w:val="left" w:pos="7020"/>
        </w:tabs>
        <w:spacing w:before="0" w:beforeAutospacing="0" w:after="0" w:afterAutospacing="0"/>
        <w:ind w:right="-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3F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приказом ознакомлены: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166"/>
        <w:gridCol w:w="1337"/>
        <w:gridCol w:w="2693"/>
        <w:gridCol w:w="2835"/>
      </w:tblGrid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right="32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color w:val="000000"/>
                <w:sz w:val="28"/>
                <w:szCs w:val="28"/>
              </w:rPr>
              <w:t xml:space="preserve">Н.А. Седова 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right="32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color w:val="000000"/>
                <w:sz w:val="28"/>
                <w:szCs w:val="28"/>
              </w:rPr>
              <w:t xml:space="preserve">Ю.М. Антощук 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left="-108" w:right="32" w:firstLine="108"/>
              <w:jc w:val="both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 xml:space="preserve">Ю.А. Абдулганиева 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right="32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Д.С. Аппазова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right="32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С.А. Кравченко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  <w:tr w:rsidR="00640EB7" w:rsidRPr="003B00C5" w:rsidTr="00FB74CF">
        <w:tc>
          <w:tcPr>
            <w:tcW w:w="3166" w:type="dxa"/>
          </w:tcPr>
          <w:p w:rsidR="00640EB7" w:rsidRPr="003B00C5" w:rsidRDefault="00640EB7" w:rsidP="00FB74CF">
            <w:pPr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________</w:t>
            </w:r>
          </w:p>
        </w:tc>
        <w:tc>
          <w:tcPr>
            <w:tcW w:w="2693" w:type="dxa"/>
          </w:tcPr>
          <w:p w:rsidR="00640EB7" w:rsidRPr="003B00C5" w:rsidRDefault="00640EB7" w:rsidP="00FB74CF">
            <w:pPr>
              <w:ind w:right="32"/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Н.В. Кадуха</w:t>
            </w:r>
          </w:p>
        </w:tc>
        <w:tc>
          <w:tcPr>
            <w:tcW w:w="2835" w:type="dxa"/>
          </w:tcPr>
          <w:p w:rsidR="00640EB7" w:rsidRPr="003B00C5" w:rsidRDefault="00640EB7" w:rsidP="00FB74CF">
            <w:pPr>
              <w:rPr>
                <w:rFonts w:cs="Times New Roman"/>
                <w:sz w:val="28"/>
                <w:szCs w:val="28"/>
              </w:rPr>
            </w:pPr>
            <w:r w:rsidRPr="003B00C5">
              <w:rPr>
                <w:rFonts w:cs="Times New Roman"/>
                <w:sz w:val="28"/>
                <w:szCs w:val="28"/>
              </w:rPr>
              <w:t>«</w:t>
            </w:r>
            <w:r w:rsidRPr="003B00C5">
              <w:rPr>
                <w:rFonts w:cs="Times New Roman"/>
                <w:sz w:val="28"/>
                <w:szCs w:val="28"/>
                <w:u w:val="single"/>
              </w:rPr>
              <w:t xml:space="preserve">     </w:t>
            </w:r>
            <w:r w:rsidRPr="003B00C5">
              <w:rPr>
                <w:rFonts w:cs="Times New Roman"/>
                <w:sz w:val="28"/>
                <w:szCs w:val="28"/>
              </w:rPr>
              <w:t>»_______2022 г.</w:t>
            </w:r>
          </w:p>
        </w:tc>
      </w:tr>
    </w:tbl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020" w:rsidRDefault="00F32020" w:rsidP="009D3F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110"/>
        <w:tblW w:w="3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"/>
        <w:gridCol w:w="3607"/>
      </w:tblGrid>
      <w:tr w:rsidR="00DC6197" w:rsidRPr="00AB4324" w:rsidTr="00640EB7">
        <w:trPr>
          <w:trHeight w:val="5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197" w:rsidRPr="00B51BD8" w:rsidRDefault="00DC6197" w:rsidP="009D3F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197" w:rsidRPr="00B51BD8" w:rsidRDefault="00DC6197" w:rsidP="00304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="009D3F76">
              <w:rPr>
                <w:lang w:val="ru-RU"/>
              </w:rPr>
              <w:t xml:space="preserve"> 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B51BD8">
              <w:rPr>
                <w:lang w:val="ru-RU"/>
              </w:rPr>
              <w:br/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AB4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 №</w:t>
            </w:r>
            <w:r w:rsidR="00AB4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427</w:t>
            </w:r>
          </w:p>
        </w:tc>
      </w:tr>
    </w:tbl>
    <w:p w:rsidR="0004163C" w:rsidRPr="00B51BD8" w:rsidRDefault="000416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197" w:rsidRPr="00DC6197" w:rsidRDefault="00DC6197" w:rsidP="00DC619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1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640EB7" w:rsidRDefault="00640EB7" w:rsidP="00640E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bookmarkStart w:id="0" w:name="_GoBack"/>
      <w:bookmarkEnd w:id="0"/>
      <w:r w:rsidR="00DC6197"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 мероприятий («дорожная карта»)</w:t>
      </w:r>
    </w:p>
    <w:p w:rsidR="00DC6197" w:rsidRPr="00640EB7" w:rsidRDefault="00640EB7" w:rsidP="00DC619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«Лесновская средняя школа»</w:t>
      </w:r>
    </w:p>
    <w:p w:rsidR="00DC6197" w:rsidRPr="00640EB7" w:rsidRDefault="00DC6197" w:rsidP="00DC619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методическому  сопровождению  введения в образовательный процесс обновленных  федеральных образовательных стандартов начального общего и основного общего образования в 2022 году</w:t>
      </w:r>
    </w:p>
    <w:p w:rsidR="00DC6197" w:rsidRPr="00640EB7" w:rsidRDefault="00DC6197" w:rsidP="00DC619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4061"/>
        <w:gridCol w:w="1863"/>
        <w:gridCol w:w="2876"/>
      </w:tblGrid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Срок реализации</w:t>
            </w:r>
          </w:p>
        </w:tc>
        <w:tc>
          <w:tcPr>
            <w:tcW w:w="293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Разработка и утверждение П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лана мероприятий («дорожной карты») по методическому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сопровождению введения в образовательный процесс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новых федеральных государственных образовательных стандартов начального общего образования  и  основного общего образования (далее – ФГОС НОО и ООО) в 2022  году».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 2021года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64" w:type="dxa"/>
          </w:tcPr>
          <w:p w:rsidR="00DC6197" w:rsidRPr="00640EB7" w:rsidRDefault="00DC6197" w:rsidP="00331973">
            <w:pPr>
              <w:shd w:val="clear" w:color="auto" w:fill="FFFFFF"/>
              <w:spacing w:before="0" w:beforeAutospacing="0" w:after="0" w:afterAutospacing="0" w:line="274" w:lineRule="exact"/>
              <w:ind w:right="19"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Создание рабочей группы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сопровождению реализации плана мероприятий («дорожной карты»)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новых ФГОС НОО и ООО  в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году.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 2021года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Размещение на сайте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информационных материалов о переходе на обучение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обновленным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ФГОС НОО и ООО в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году.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2021-2022 годы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Ответственный 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Разработка локальных нормативных актов,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регламентирующих  введение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164" w:type="dxa"/>
          </w:tcPr>
          <w:p w:rsidR="00DC6197" w:rsidRPr="00640EB7" w:rsidRDefault="00DC6197" w:rsidP="00846E62">
            <w:pPr>
              <w:shd w:val="clear" w:color="auto" w:fill="FFFFFF"/>
              <w:spacing w:before="0" w:beforeAutospacing="0" w:after="0" w:afterAutospacing="0" w:line="274" w:lineRule="exact"/>
              <w:ind w:right="5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 xml:space="preserve">Формирование банка  данных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нормативных правовых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документов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обеспечивающих переход на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новые 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01 марта  2022 года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1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Изучение документов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федерального, регионального уровня, </w:t>
            </w:r>
          </w:p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регламентирующих   введение ФГОС ООО (сайт </w:t>
            </w:r>
            <w:hyperlink r:id="rId7" w:history="1">
              <w:r w:rsidRPr="00640EB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</w:t>
              </w:r>
              <w:r w:rsidRPr="00640EB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://ФГОС21.РФ</w:t>
              </w:r>
            </w:hyperlink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)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 течение всего периода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Учителя 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4164" w:type="dxa"/>
          </w:tcPr>
          <w:p w:rsidR="00DC6197" w:rsidRPr="00640EB7" w:rsidRDefault="00DC6197" w:rsidP="00331973">
            <w:pPr>
              <w:spacing w:before="0" w:beforeAutospacing="0" w:after="1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Проведение заседаний рабочей группы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r w:rsidRPr="00640E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вопросам подготовки к поэтапному переходу с 1 сентября 2022 года на обучение по новым </w:t>
            </w:r>
            <w:r w:rsidR="00331973" w:rsidRPr="00640E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ФГОС НОО и ФГОС ООО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Один раз в квартал 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Рабочая группа, 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3D1235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164" w:type="dxa"/>
          </w:tcPr>
          <w:p w:rsidR="00DC6197" w:rsidRPr="00640EB7" w:rsidRDefault="00DC6197" w:rsidP="00846E6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 муниципальном  семинаре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руководителей </w:t>
            </w:r>
            <w:r w:rsidR="00846E62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ШМО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учителей начальных классов и учителей первых классов по теме: «Особенности реализации нового содержания ФГОС НОО».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 2022 года</w:t>
            </w:r>
          </w:p>
        </w:tc>
        <w:tc>
          <w:tcPr>
            <w:tcW w:w="293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 ШМО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C6197" w:rsidRPr="00640EB7" w:rsidRDefault="003D1235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64" w:type="dxa"/>
          </w:tcPr>
          <w:p w:rsidR="00DC6197" w:rsidRPr="00640EB7" w:rsidRDefault="00DC6197" w:rsidP="003D1235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Участие в  муниципальном  семинаре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учителей  предметников 5-х классов   по теме: «Особенности реализации нового содержания ФГОС.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 2022 года</w:t>
            </w:r>
          </w:p>
        </w:tc>
        <w:tc>
          <w:tcPr>
            <w:tcW w:w="293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Руководители ШМО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3D1235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164" w:type="dxa"/>
          </w:tcPr>
          <w:p w:rsidR="00DC6197" w:rsidRPr="00640EB7" w:rsidRDefault="00331973" w:rsidP="00DC6197">
            <w:pPr>
              <w:shd w:val="clear" w:color="auto" w:fill="FFFFFF"/>
              <w:spacing w:before="0" w:beforeAutospacing="0" w:after="0" w:afterAutospacing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>Прохождение</w:t>
            </w:r>
            <w:r w:rsidR="00DC6197"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 xml:space="preserve"> курсов повышения квалификации на базе Ореховской СШ </w:t>
            </w:r>
            <w:r w:rsidR="00DC6197"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для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C6197" w:rsidRPr="00640E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ru-RU"/>
              </w:rPr>
              <w:t xml:space="preserve">учителей, которые будут работать в 1 -х классах в </w:t>
            </w:r>
            <w:r w:rsidR="00DC6197"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2022/2023 учебном году «Особенности организации 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образовательного процесса в первых классах в контексте реализации нового ФГОС НОО».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соответствии с планом КРИППО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Учитель 1-го класса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Анализ кадрового обеспечения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постепенного перехода на обучение по новым  ФГОС НОО и ФГОС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10 августа 2022 года.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Диагностика образовательных потребностей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профессиональных затруднений педагогических работников образовательной организации в условиях постепенного перехода на обучение по новым  ФГОС НОО и ФГОС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Май  – август </w:t>
            </w:r>
          </w:p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2022 года 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164" w:type="dxa"/>
          </w:tcPr>
          <w:p w:rsidR="00DC6197" w:rsidRPr="00640EB7" w:rsidRDefault="00331973" w:rsidP="00DC6197">
            <w:pPr>
              <w:spacing w:before="0" w:beforeAutospacing="0" w:after="0" w:afterAutospacing="0" w:line="275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реализация ежегодного плана-графика курсовой подготовки педагогических работников, реализующих ООП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Администрация, план-график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Проведение 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31973"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>1-ом  и 5-ом</w:t>
            </w:r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 xml:space="preserve"> классах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 классных </w:t>
            </w: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>родительских собраний</w:t>
            </w:r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 xml:space="preserve">,  посвященных разъяснениям по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введению новых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DC6197" w:rsidRPr="00640EB7" w:rsidRDefault="00331973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Классные руководители 1и 5 классов, протокол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инструктивно-методических совещаниях и обучающих семинарах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вопросам введения новых ФГОС НОО, ООО 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  2022 года (по отдельному плану)</w:t>
            </w:r>
          </w:p>
        </w:tc>
        <w:tc>
          <w:tcPr>
            <w:tcW w:w="293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по</w:t>
            </w:r>
            <w:r w:rsidR="00331973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УВР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164" w:type="dxa"/>
          </w:tcPr>
          <w:p w:rsidR="00DC6197" w:rsidRPr="00640EB7" w:rsidRDefault="00DC6197" w:rsidP="00846E62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 инструктивно-методических совещаниях и обучающих семинарах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вопросам введения новых ФГОС НОО, ООО  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течение   2022 года </w:t>
            </w:r>
          </w:p>
        </w:tc>
        <w:tc>
          <w:tcPr>
            <w:tcW w:w="293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164" w:type="dxa"/>
          </w:tcPr>
          <w:p w:rsidR="00DC6197" w:rsidRPr="00640EB7" w:rsidRDefault="0027789E" w:rsidP="0027789E">
            <w:pPr>
              <w:shd w:val="clear" w:color="auto" w:fill="FFFFFF"/>
              <w:spacing w:before="0" w:beforeAutospacing="0" w:after="0" w:afterAutospacing="0" w:line="274" w:lineRule="exact"/>
              <w:ind w:left="5" w:right="34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Комплектование библиотеки 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учебно-методическими комплексами по всем предметам учебных планов для реализации новых ФГОС НОО и ООО в соответствии с федеральным перечнем учебников.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 течение  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Педагог-библиотекарь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164" w:type="dxa"/>
          </w:tcPr>
          <w:p w:rsidR="00DC6197" w:rsidRPr="00640EB7" w:rsidRDefault="00DC6197" w:rsidP="0027789E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Организация работы </w:t>
            </w:r>
            <w:r w:rsidR="0027789E"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ШМО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разработке рабочих программ (</w:t>
            </w:r>
            <w:r w:rsidR="0027789E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) для 1-х и 5-ых классов в соответствии с новыми стандартами и  региональными  особенностями 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Март-август 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Руководители ШМО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4164" w:type="dxa"/>
          </w:tcPr>
          <w:p w:rsidR="00DC6197" w:rsidRPr="00640EB7" w:rsidRDefault="0027789E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r w:rsidR="00DC6197"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азработке учебных планов</w:t>
            </w:r>
            <w:r w:rsidR="00DC6197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планов внеурочной деятельности для 1-х и 5- х классов по новым ФГОС НОО и ООО на 2022/2023 учебный год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46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30 июня 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на основе примерной </w:t>
            </w:r>
            <w:r w:rsidR="0027789E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ООП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НОО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r w:rsidR="0027789E"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ООП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 том числе рабочей программы воспитания календарного плана воспитательной работы,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программы формирования УУД, в </w:t>
            </w:r>
          </w:p>
          <w:p w:rsidR="00DC6197" w:rsidRPr="00640EB7" w:rsidRDefault="00DC6197" w:rsidP="00DC6197">
            <w:pPr>
              <w:spacing w:before="0" w:beforeAutospacing="0" w:after="2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соответствии с требованиями  новых  ФГОС НОО.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 июня 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Разработка,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основе примерной </w:t>
            </w:r>
            <w:r w:rsidR="0027789E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ООП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ООО, </w:t>
            </w:r>
            <w:r w:rsidR="0027789E"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ООП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ООО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</w:t>
            </w:r>
          </w:p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ФГОС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июня 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64" w:type="dxa"/>
          </w:tcPr>
          <w:p w:rsidR="00DC6197" w:rsidRPr="00640EB7" w:rsidRDefault="0027789E" w:rsidP="0027789E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Привести материально-технические ресурсы в соответствие с требованиями ФГОС НОО и ФГОС ООО 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01 июля 2022  года 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 w:right="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Разработка и реализация моделей сетевого взаимодействия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01.09.2022 года</w:t>
            </w:r>
          </w:p>
        </w:tc>
        <w:tc>
          <w:tcPr>
            <w:tcW w:w="2936" w:type="dxa"/>
          </w:tcPr>
          <w:p w:rsidR="00DC6197" w:rsidRPr="00640EB7" w:rsidRDefault="0027789E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164" w:type="dxa"/>
          </w:tcPr>
          <w:p w:rsidR="00DC6197" w:rsidRPr="00640EB7" w:rsidRDefault="00DC6197" w:rsidP="0027789E">
            <w:pPr>
              <w:spacing w:before="0" w:beforeAutospacing="0" w:after="19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Рассмотрение </w:t>
            </w:r>
            <w:r w:rsidR="0027789E"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ООП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НОО и </w:t>
            </w:r>
            <w:r w:rsidR="0027789E"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ООП 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 (совета школы) и утверждение.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01.09.2022 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21" w:afterAutospacing="0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 и утверждение рабочих программ педагогов по учебным предметам, учебным курсам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(в том числе и внеурочной деятельности) и учебным модулям учебного плана для 1-х  и 5-х классов на 2022/23 учебный год в соответствии с требованиями новых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31 августа 2022 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Учителя, администрация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DC6197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F1A"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Обеспечение консультационной методической поддержкой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педагогов по вопросам реализации ООП НОО и ООО по новым ФГОС НОО и ООО. 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 введения новых ФГОС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Организация работы по психолого- педагогическому сопровождению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постепенного перехода на обучение по новым ФГОС НОО и ФГОС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 введения новых ФГОС</w:t>
            </w:r>
          </w:p>
        </w:tc>
        <w:tc>
          <w:tcPr>
            <w:tcW w:w="2936" w:type="dxa"/>
          </w:tcPr>
          <w:p w:rsidR="00DC6197" w:rsidRPr="00640EB7" w:rsidRDefault="00846E62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Заместители директора по УВР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пакета методических материалов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теме реализации ООП ООО по новому ФГОС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плана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внутри школьного контроля (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ВШК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в условиях постепенного перехода на новые ФГОС НОО и ООО и реализации ООП НОО и ООО по новым  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Август</w:t>
            </w:r>
          </w:p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года</w:t>
            </w:r>
          </w:p>
        </w:tc>
        <w:tc>
          <w:tcPr>
            <w:tcW w:w="2936" w:type="dxa"/>
          </w:tcPr>
          <w:p w:rsidR="00DC6197" w:rsidRPr="00640EB7" w:rsidRDefault="00846E62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 w:line="275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плана функционирования МСОКО, ВСОКО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условиях постепенного перехода на новые ФГОС НОО и ООО и реализации ООП НОО и ООО по новым  ФГОС НОО и ООО.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Август  2022 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164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республиканской научно-практической конференции по теме: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«Современное образование в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свете реализации новых  ФГОС НОО и ООО».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Ноябрь 2022 года</w:t>
            </w:r>
          </w:p>
        </w:tc>
        <w:tc>
          <w:tcPr>
            <w:tcW w:w="2936" w:type="dxa"/>
          </w:tcPr>
          <w:p w:rsidR="00DC6197" w:rsidRPr="00640EB7" w:rsidRDefault="003D1235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DC6197" w:rsidRPr="00640EB7" w:rsidTr="00DC6197">
        <w:tc>
          <w:tcPr>
            <w:tcW w:w="516" w:type="dxa"/>
          </w:tcPr>
          <w:p w:rsidR="00DC6197" w:rsidRPr="00640EB7" w:rsidRDefault="002E3F1A" w:rsidP="00DC61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32</w:t>
            </w:r>
          </w:p>
        </w:tc>
        <w:tc>
          <w:tcPr>
            <w:tcW w:w="4164" w:type="dxa"/>
          </w:tcPr>
          <w:p w:rsidR="00DC6197" w:rsidRPr="00640EB7" w:rsidRDefault="00DC6197" w:rsidP="00846E62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Участие в вебинарах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по подготовке введения новых ФГОС и по организации обучения на основе обновленного содержания (по отдельному плану).</w:t>
            </w:r>
          </w:p>
        </w:tc>
        <w:tc>
          <w:tcPr>
            <w:tcW w:w="1733" w:type="dxa"/>
          </w:tcPr>
          <w:p w:rsidR="00DC6197" w:rsidRPr="00640EB7" w:rsidRDefault="00DC6197" w:rsidP="00DC6197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</w:t>
            </w:r>
          </w:p>
        </w:tc>
        <w:tc>
          <w:tcPr>
            <w:tcW w:w="2936" w:type="dxa"/>
          </w:tcPr>
          <w:p w:rsidR="00DC6197" w:rsidRPr="00640EB7" w:rsidRDefault="00846E62" w:rsidP="00DC61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</w:tbl>
    <w:p w:rsidR="00DC6197" w:rsidRPr="00DC6197" w:rsidRDefault="00DC6197" w:rsidP="00DC619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C6197" w:rsidRPr="00DC6197" w:rsidRDefault="00DC6197" w:rsidP="00DC6197">
      <w:pPr>
        <w:tabs>
          <w:tab w:val="left" w:pos="198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C6197" w:rsidRPr="00DC6197" w:rsidRDefault="00DC6197" w:rsidP="00DC6197">
      <w:pPr>
        <w:tabs>
          <w:tab w:val="left" w:pos="198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1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:rsidR="0004163C" w:rsidRPr="00B51BD8" w:rsidRDefault="00304914" w:rsidP="00304914">
      <w:pPr>
        <w:ind w:left="623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>
        <w:rPr>
          <w:lang w:val="ru-RU"/>
        </w:rPr>
        <w:t xml:space="preserve"> </w:t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Pr="00B51BD8">
        <w:rPr>
          <w:lang w:val="ru-RU"/>
        </w:rPr>
        <w:br/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30.12</w:t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427</w:t>
      </w:r>
    </w:p>
    <w:p w:rsidR="0004163C" w:rsidRPr="00640EB7" w:rsidRDefault="006216F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рабочей группе</w:t>
      </w:r>
      <w:r w:rsidR="00640EB7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«Лесновская средняя школа»</w:t>
      </w: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Минпросвещения от 31.05.2021 № 286 и 287, обучения обучающихся МБОУ </w:t>
      </w:r>
      <w:r w:rsidR="00CD474E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304914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Лесновская</w:t>
      </w:r>
      <w:r w:rsidR="00CD474E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Минпросвещения от 31.05.2021 № 286 и 287, обучения обучающихся МБОУ 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815C9" w:rsidRPr="00640EB7">
        <w:rPr>
          <w:rFonts w:hAnsi="Times New Roman" w:cs="Times New Roman"/>
          <w:color w:val="000000"/>
          <w:sz w:val="28"/>
          <w:szCs w:val="28"/>
          <w:lang w:val="ru-RU"/>
        </w:rPr>
        <w:t>Лесновская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средняя школа</w:t>
      </w:r>
      <w:r w:rsidR="002E3F1A" w:rsidRPr="00640EB7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1.3. Настоящее положение вступает в силу с момента его утверждения</w:t>
      </w:r>
      <w:r w:rsidR="00AB4324" w:rsidRPr="00640EB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рабочей группы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2.1. Основная цель – обеспечить системный подход к введению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на уровнях начального и основного общего образования.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разработка основных образовательных программ НОО и ООО;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определение условий для реализации ООП НОО и ООП ООО;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640EB7">
        <w:rPr>
          <w:rFonts w:hAnsi="Times New Roman" w:cs="Times New Roman"/>
          <w:color w:val="000000"/>
          <w:sz w:val="28"/>
          <w:szCs w:val="28"/>
        </w:rPr>
        <w:t>ФГОС;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мониторинг качества обучения по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посредством анализа образовательно-воспитательной деятельности педагогов;</w:t>
      </w:r>
    </w:p>
    <w:p w:rsidR="0004163C" w:rsidRPr="00640EB7" w:rsidRDefault="006216FD" w:rsidP="00F03F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ФГОС;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>3. Функции рабочей группы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>3.1. Информационная: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ФГОС (нормативно-правовое, кадровое, методическое, материально-техническое, финансово-экономическое);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своевременное размещение информации по введению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на сайте школы;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разъяснение участникам образовательного процесса перспектив и эффектов введения ФГОС;</w:t>
      </w:r>
    </w:p>
    <w:p w:rsidR="0004163C" w:rsidRPr="00640EB7" w:rsidRDefault="006216FD" w:rsidP="00F03FD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lastRenderedPageBreak/>
        <w:t>3.2. Координационная:</w:t>
      </w:r>
    </w:p>
    <w:p w:rsidR="0004163C" w:rsidRPr="00640EB7" w:rsidRDefault="006216FD" w:rsidP="002E3F1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координация деятельности учителей 1–4-х, 5–9-х классов, системы оценки качества образования по основным направлениям деятельности;</w:t>
      </w:r>
    </w:p>
    <w:p w:rsidR="0004163C" w:rsidRPr="00640EB7" w:rsidRDefault="006216FD" w:rsidP="002E3F1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>3.3. Экспертно-аналитическая:</w:t>
      </w:r>
    </w:p>
    <w:p w:rsidR="0004163C" w:rsidRPr="00640EB7" w:rsidRDefault="006216FD" w:rsidP="002E3F1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ФГОС;</w:t>
      </w:r>
    </w:p>
    <w:p w:rsidR="0004163C" w:rsidRPr="00640EB7" w:rsidRDefault="006216FD" w:rsidP="002E3F1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04163C" w:rsidRPr="00640EB7" w:rsidRDefault="006216FD" w:rsidP="002E3F1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рассмотрение проектов нормативных и организационно-правовых актов по вопросам введения ФГОС.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Права и ответственность рабочей группы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4.1. Рабочая группа имеет право:</w:t>
      </w:r>
    </w:p>
    <w:p w:rsidR="0004163C" w:rsidRPr="00640EB7" w:rsidRDefault="006216FD" w:rsidP="002E3F1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04163C" w:rsidRPr="00640EB7" w:rsidRDefault="006216FD" w:rsidP="002E3F1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запрашивать у работников школы необходимую информацию;</w:t>
      </w:r>
    </w:p>
    <w:p w:rsidR="0004163C" w:rsidRPr="00640EB7" w:rsidRDefault="006216FD" w:rsidP="002E3F1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общественных организаций, Совета родителей, Совета обучающихся;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>4.2. Рабочая группа несет ответственность: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за выполнение плана работы в срок, установленный директором;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качество информационной и научно-методической поддержки педагогических работников при введении и реализации в соответствии с ФГОС обучения обучающихся;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соблюдение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образования;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 рабочей группы</w:t>
      </w:r>
    </w:p>
    <w:p w:rsidR="002E3F1A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5.1. Руководитель и члены рабочей группы утверждаются приказом директора. В состав рабочей группы входят педагогические и иные работники школы. 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5.2. Деятельность рабочей группы осуществляется по плану ввода обучения по ФГОС НОО, ФГОС ООО на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2022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>2028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годы, а также плану, принятому на первом заседании рабочей группы и утвержденному руководителем рабочей группы.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5.3.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ведет руководитель рабочей группы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по его поручению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заместитель руководителя рабочей группы.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5.5. При осуществлении деятельности рабочая группа взаимодействует с педагогическим советом школы.</w:t>
      </w:r>
    </w:p>
    <w:p w:rsidR="0004163C" w:rsidRPr="00640EB7" w:rsidRDefault="006216FD" w:rsidP="00F03FD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Делопроизводство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6.1. Заседания рабочей группы оформляются протоколом.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sectPr w:rsidR="0004163C" w:rsidRPr="00640EB7" w:rsidSect="00B51BD8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912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D5F50"/>
    <w:multiLevelType w:val="hybridMultilevel"/>
    <w:tmpl w:val="17265F5C"/>
    <w:lvl w:ilvl="0" w:tplc="FA60F3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6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63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54E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C678B"/>
    <w:multiLevelType w:val="hybridMultilevel"/>
    <w:tmpl w:val="CF02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51C63"/>
    <w:multiLevelType w:val="multilevel"/>
    <w:tmpl w:val="6E7E3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3E0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63966"/>
    <w:multiLevelType w:val="multilevel"/>
    <w:tmpl w:val="84EA8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E8B6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163C"/>
    <w:rsid w:val="000D43AC"/>
    <w:rsid w:val="0027789E"/>
    <w:rsid w:val="002D33B1"/>
    <w:rsid w:val="002D3591"/>
    <w:rsid w:val="002E3F1A"/>
    <w:rsid w:val="00304914"/>
    <w:rsid w:val="00331973"/>
    <w:rsid w:val="003514A0"/>
    <w:rsid w:val="003D1235"/>
    <w:rsid w:val="003D6368"/>
    <w:rsid w:val="004F7E17"/>
    <w:rsid w:val="005A05CE"/>
    <w:rsid w:val="006216FD"/>
    <w:rsid w:val="00640EB7"/>
    <w:rsid w:val="00653AF6"/>
    <w:rsid w:val="00846E62"/>
    <w:rsid w:val="009815C9"/>
    <w:rsid w:val="009D3F76"/>
    <w:rsid w:val="00AB4324"/>
    <w:rsid w:val="00B51BD8"/>
    <w:rsid w:val="00B73A5A"/>
    <w:rsid w:val="00BD73DF"/>
    <w:rsid w:val="00CD474E"/>
    <w:rsid w:val="00DC3C16"/>
    <w:rsid w:val="00DC6197"/>
    <w:rsid w:val="00DE2A69"/>
    <w:rsid w:val="00E438A1"/>
    <w:rsid w:val="00EE3880"/>
    <w:rsid w:val="00F01E19"/>
    <w:rsid w:val="00F03FD3"/>
    <w:rsid w:val="00F3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2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2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60;&#1043;&#1054;&#1057;21.&#1056;&#10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9B9D94-5023-4EA3-A8C1-B70689A1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Шлола</dc:creator>
  <dc:description>Подготовлено экспертами Актион-МЦФЭР</dc:description>
  <cp:lastModifiedBy>RePack by Diakov</cp:lastModifiedBy>
  <cp:revision>2</cp:revision>
  <cp:lastPrinted>2022-02-15T10:46:00Z</cp:lastPrinted>
  <dcterms:created xsi:type="dcterms:W3CDTF">2022-02-15T10:51:00Z</dcterms:created>
  <dcterms:modified xsi:type="dcterms:W3CDTF">2022-02-15T10:51:00Z</dcterms:modified>
</cp:coreProperties>
</file>